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C2528" w14:textId="77777777" w:rsidR="00FE6A38" w:rsidRPr="00DB1131" w:rsidRDefault="00000000">
      <w:pPr>
        <w:spacing w:before="1200"/>
        <w:jc w:val="center"/>
        <w:rPr>
          <w:lang w:val="es-GT"/>
        </w:rPr>
      </w:pPr>
      <w:r w:rsidRPr="00DB1131">
        <w:rPr>
          <w:b/>
          <w:color w:val="406079"/>
          <w:sz w:val="24"/>
          <w:lang w:val="es-GT"/>
        </w:rPr>
        <w:t>UNIVERSIDAD MARIANO GÁLVEZ DE GUATEMALA</w:t>
      </w:r>
    </w:p>
    <w:p w14:paraId="3F1A416E" w14:textId="77777777" w:rsidR="00FE6A38" w:rsidRPr="00DB1131" w:rsidRDefault="00000000">
      <w:pPr>
        <w:pStyle w:val="Title"/>
        <w:jc w:val="center"/>
        <w:rPr>
          <w:lang w:val="es-GT"/>
        </w:rPr>
      </w:pPr>
      <w:r w:rsidRPr="00DB1131">
        <w:rPr>
          <w:lang w:val="es-GT"/>
        </w:rPr>
        <w:t>PARK-TECH GT</w:t>
      </w:r>
    </w:p>
    <w:p w14:paraId="6D4CE0E4" w14:textId="77777777" w:rsidR="00FE6A38" w:rsidRPr="00DB1131" w:rsidRDefault="00000000">
      <w:pPr>
        <w:jc w:val="center"/>
        <w:rPr>
          <w:lang w:val="es-GT"/>
        </w:rPr>
      </w:pPr>
      <w:r w:rsidRPr="00DB1131">
        <w:rPr>
          <w:b/>
          <w:sz w:val="26"/>
          <w:lang w:val="es-GT"/>
        </w:rPr>
        <w:t>SISTEMA DE CONTROL DIGITAL PARA PARQUEO AUTOMATIZADO DE TRES NIVELES</w:t>
      </w:r>
    </w:p>
    <w:p w14:paraId="395C730E" w14:textId="77777777" w:rsidR="00FE6A38" w:rsidRDefault="00000000">
      <w:pPr>
        <w:jc w:val="center"/>
      </w:pPr>
      <w:r>
        <w:rPr>
          <w:color w:val="167E84"/>
        </w:rPr>
        <w:t xml:space="preserve">Informe </w:t>
      </w:r>
      <w:proofErr w:type="spellStart"/>
      <w:r>
        <w:rPr>
          <w:color w:val="167E84"/>
        </w:rPr>
        <w:t>técnico</w:t>
      </w:r>
      <w:proofErr w:type="spellEnd"/>
      <w:r>
        <w:rPr>
          <w:color w:val="167E84"/>
        </w:rPr>
        <w:t xml:space="preserve"> del </w:t>
      </w:r>
      <w:proofErr w:type="spellStart"/>
      <w:r>
        <w:rPr>
          <w:color w:val="167E84"/>
        </w:rPr>
        <w:t>proyecto</w:t>
      </w:r>
      <w:proofErr w:type="spellEnd"/>
      <w:r>
        <w:rPr>
          <w:color w:val="167E84"/>
        </w:rPr>
        <w:t xml:space="preserve"> final</w:t>
      </w:r>
    </w:p>
    <w:p w14:paraId="2AB6AD0A" w14:textId="77777777" w:rsidR="00FE6A38" w:rsidRDefault="00FE6A38"/>
    <w:p w14:paraId="3D192104" w14:textId="77777777" w:rsidR="00FE6A38" w:rsidRDefault="00000000">
      <w:pPr>
        <w:jc w:val="center"/>
      </w:pPr>
      <w:r>
        <w:rPr>
          <w:noProof/>
        </w:rPr>
        <w:drawing>
          <wp:inline distT="0" distB="0" distL="0" distR="0" wp14:anchorId="4FD41B0D" wp14:editId="171EB33E">
            <wp:extent cx="5943600" cy="35977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quitectura_integrada.png"/>
                    <pic:cNvPicPr/>
                  </pic:nvPicPr>
                  <pic:blipFill>
                    <a:blip r:embed="rId8"/>
                    <a:stretch>
                      <a:fillRect/>
                    </a:stretch>
                  </pic:blipFill>
                  <pic:spPr>
                    <a:xfrm>
                      <a:off x="0" y="0"/>
                      <a:ext cx="5943600" cy="3597734"/>
                    </a:xfrm>
                    <a:prstGeom prst="rect">
                      <a:avLst/>
                    </a:prstGeom>
                  </pic:spPr>
                </pic:pic>
              </a:graphicData>
            </a:graphic>
          </wp:inline>
        </w:drawing>
      </w:r>
    </w:p>
    <w:p w14:paraId="08145BC4" w14:textId="77777777" w:rsidR="00FE6A38" w:rsidRDefault="00FE6A38"/>
    <w:tbl>
      <w:tblPr>
        <w:tblStyle w:val="LightShading-Accent1"/>
        <w:tblW w:w="0" w:type="auto"/>
        <w:jc w:val="center"/>
        <w:tblLook w:val="04A0" w:firstRow="1" w:lastRow="0" w:firstColumn="1" w:lastColumn="0" w:noHBand="0" w:noVBand="1"/>
      </w:tblPr>
      <w:tblGrid>
        <w:gridCol w:w="4968"/>
        <w:gridCol w:w="4968"/>
      </w:tblGrid>
      <w:tr w:rsidR="00FE6A38" w14:paraId="00712D83"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shd w:val="clear" w:color="auto" w:fill="D9EDF1"/>
          </w:tcPr>
          <w:p w14:paraId="1011225B" w14:textId="77777777" w:rsidR="00FE6A38" w:rsidRDefault="00000000">
            <w:pPr>
              <w:spacing w:before="20" w:after="20"/>
            </w:pPr>
            <w:r>
              <w:t>Campo</w:t>
            </w:r>
          </w:p>
        </w:tc>
        <w:tc>
          <w:tcPr>
            <w:tcW w:w="4968" w:type="dxa"/>
            <w:shd w:val="clear" w:color="auto" w:fill="D9EDF1"/>
          </w:tcPr>
          <w:p w14:paraId="7C5FC0B7"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t>Información</w:t>
            </w:r>
          </w:p>
        </w:tc>
      </w:tr>
      <w:tr w:rsidR="00FE6A38" w14:paraId="4C5D2488"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0EBA5FA" w14:textId="77777777" w:rsidR="00FE6A38" w:rsidRDefault="00000000">
            <w:pPr>
              <w:spacing w:before="20" w:after="20"/>
            </w:pPr>
            <w:r>
              <w:t>Curso</w:t>
            </w:r>
          </w:p>
        </w:tc>
        <w:tc>
          <w:tcPr>
            <w:tcW w:w="4968" w:type="dxa"/>
            <w:vAlign w:val="center"/>
          </w:tcPr>
          <w:p w14:paraId="3B4B21D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t>Electrónica Digital</w:t>
            </w:r>
          </w:p>
        </w:tc>
      </w:tr>
      <w:tr w:rsidR="00FE6A38" w:rsidRPr="00C5106A" w14:paraId="222FA8EB"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C4F5039" w14:textId="3BC010D5" w:rsidR="00FE6A38" w:rsidRDefault="00000000">
            <w:pPr>
              <w:spacing w:before="20" w:after="20"/>
            </w:pPr>
            <w:proofErr w:type="spellStart"/>
            <w:r>
              <w:t>Integrante</w:t>
            </w:r>
            <w:r w:rsidR="00C5106A">
              <w:t>s</w:t>
            </w:r>
            <w:proofErr w:type="spellEnd"/>
          </w:p>
        </w:tc>
        <w:tc>
          <w:tcPr>
            <w:tcW w:w="4968" w:type="dxa"/>
            <w:vAlign w:val="center"/>
          </w:tcPr>
          <w:p w14:paraId="79C553E0" w14:textId="6C28CA87" w:rsidR="00FE6A38" w:rsidRPr="00C5106A" w:rsidRDefault="00C5106A">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C5106A">
              <w:rPr>
                <w:lang w:val="es-GT"/>
              </w:rPr>
              <w:t xml:space="preserve">Carlos </w:t>
            </w:r>
            <w:proofErr w:type="spellStart"/>
            <w:r w:rsidRPr="00C5106A">
              <w:rPr>
                <w:lang w:val="es-GT"/>
              </w:rPr>
              <w:t>Andres</w:t>
            </w:r>
            <w:proofErr w:type="spellEnd"/>
            <w:r w:rsidRPr="00C5106A">
              <w:rPr>
                <w:lang w:val="es-GT"/>
              </w:rPr>
              <w:t xml:space="preserve"> de </w:t>
            </w:r>
            <w:proofErr w:type="spellStart"/>
            <w:r w:rsidRPr="00C5106A">
              <w:rPr>
                <w:lang w:val="es-GT"/>
              </w:rPr>
              <w:t>Jesus</w:t>
            </w:r>
            <w:proofErr w:type="spellEnd"/>
            <w:r w:rsidRPr="00C5106A">
              <w:rPr>
                <w:lang w:val="es-GT"/>
              </w:rPr>
              <w:t xml:space="preserve"> R</w:t>
            </w:r>
            <w:r>
              <w:rPr>
                <w:lang w:val="es-GT"/>
              </w:rPr>
              <w:t>eyna Zúñiga</w:t>
            </w:r>
            <w:r>
              <w:rPr>
                <w:lang w:val="es-GT"/>
              </w:rPr>
              <w:br/>
              <w:t>David Emanuel Melgar Cardona</w:t>
            </w:r>
            <w:r>
              <w:rPr>
                <w:lang w:val="es-GT"/>
              </w:rPr>
              <w:br/>
            </w:r>
            <w:proofErr w:type="spellStart"/>
            <w:r>
              <w:rPr>
                <w:lang w:val="es-GT"/>
              </w:rPr>
              <w:t>Jose</w:t>
            </w:r>
            <w:proofErr w:type="spellEnd"/>
            <w:r>
              <w:rPr>
                <w:lang w:val="es-GT"/>
              </w:rPr>
              <w:t xml:space="preserve"> Pablo Díaz Meyer</w:t>
            </w:r>
            <w:r>
              <w:rPr>
                <w:lang w:val="es-GT"/>
              </w:rPr>
              <w:br/>
              <w:t xml:space="preserve">Dorian Rodrigo Marroquin García </w:t>
            </w:r>
          </w:p>
        </w:tc>
      </w:tr>
      <w:tr w:rsidR="00FE6A38" w14:paraId="068ACFE6"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970129E" w14:textId="77777777" w:rsidR="00FE6A38" w:rsidRDefault="00000000">
            <w:pPr>
              <w:spacing w:before="20" w:after="20"/>
            </w:pPr>
            <w:r>
              <w:t>Carné</w:t>
            </w:r>
          </w:p>
        </w:tc>
        <w:tc>
          <w:tcPr>
            <w:tcW w:w="4968" w:type="dxa"/>
            <w:vAlign w:val="center"/>
          </w:tcPr>
          <w:p w14:paraId="7B8709AB" w14:textId="643C2F64" w:rsidR="00FE6A38" w:rsidRDefault="00C5106A">
            <w:pPr>
              <w:spacing w:before="20" w:after="20"/>
              <w:cnfStyle w:val="000000100000" w:firstRow="0" w:lastRow="0" w:firstColumn="0" w:lastColumn="0" w:oddVBand="0" w:evenVBand="0" w:oddHBand="1" w:evenHBand="0" w:firstRowFirstColumn="0" w:firstRowLastColumn="0" w:lastRowFirstColumn="0" w:lastRowLastColumn="0"/>
            </w:pPr>
            <w:r>
              <w:t>0900-24-1206</w:t>
            </w:r>
            <w:r>
              <w:br/>
              <w:t>0900-24-1760</w:t>
            </w:r>
            <w:r>
              <w:br/>
              <w:t>0900-24-8542</w:t>
            </w:r>
            <w:r>
              <w:br/>
              <w:t>0900-24-1654</w:t>
            </w:r>
          </w:p>
        </w:tc>
      </w:tr>
      <w:tr w:rsidR="00FE6A38" w:rsidRPr="00DB1131" w14:paraId="207A5E1F"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65657E4" w14:textId="77777777" w:rsidR="00FE6A38" w:rsidRDefault="00000000">
            <w:pPr>
              <w:spacing w:before="20" w:after="20"/>
            </w:pPr>
            <w:r>
              <w:t>Modalidad</w:t>
            </w:r>
          </w:p>
        </w:tc>
        <w:tc>
          <w:tcPr>
            <w:tcW w:w="4968" w:type="dxa"/>
            <w:vAlign w:val="center"/>
          </w:tcPr>
          <w:p w14:paraId="09767530" w14:textId="77777777" w:rsidR="00FE6A38" w:rsidRPr="00DB1131" w:rsidRDefault="00000000">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DB1131">
              <w:rPr>
                <w:lang w:val="es-GT"/>
              </w:rPr>
              <w:t>Desarrollo individual; cuatro módulos integrados</w:t>
            </w:r>
          </w:p>
        </w:tc>
      </w:tr>
      <w:tr w:rsidR="00FE6A38" w14:paraId="390D7415"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179A122" w14:textId="77777777" w:rsidR="00FE6A38" w:rsidRDefault="00000000">
            <w:pPr>
              <w:spacing w:before="20" w:after="20"/>
            </w:pPr>
            <w:proofErr w:type="spellStart"/>
            <w:r>
              <w:t>Simulador</w:t>
            </w:r>
            <w:proofErr w:type="spellEnd"/>
          </w:p>
        </w:tc>
        <w:tc>
          <w:tcPr>
            <w:tcW w:w="4968" w:type="dxa"/>
            <w:vAlign w:val="center"/>
          </w:tcPr>
          <w:p w14:paraId="02274EFA"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t>Logisim Evolution 5.0</w:t>
            </w:r>
          </w:p>
        </w:tc>
      </w:tr>
      <w:tr w:rsidR="00FE6A38" w14:paraId="382B8455"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542B2A5D" w14:textId="77777777" w:rsidR="00FE6A38" w:rsidRDefault="00000000">
            <w:pPr>
              <w:spacing w:before="20" w:after="20"/>
            </w:pPr>
            <w:r>
              <w:t>Fecha de entrega</w:t>
            </w:r>
          </w:p>
        </w:tc>
        <w:tc>
          <w:tcPr>
            <w:tcW w:w="4968" w:type="dxa"/>
            <w:vAlign w:val="center"/>
          </w:tcPr>
          <w:p w14:paraId="17050F6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t>24 de octubre de 2026</w:t>
            </w:r>
          </w:p>
        </w:tc>
      </w:tr>
      <w:tr w:rsidR="00FE6A38" w:rsidRPr="00DB1131" w14:paraId="028A3CED"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78807C07" w14:textId="77777777" w:rsidR="00FE6A38" w:rsidRDefault="00000000">
            <w:pPr>
              <w:spacing w:before="20" w:after="20"/>
            </w:pPr>
            <w:r>
              <w:t>Versión del circuito</w:t>
            </w:r>
          </w:p>
        </w:tc>
        <w:tc>
          <w:tcPr>
            <w:tcW w:w="4968" w:type="dxa"/>
            <w:vAlign w:val="center"/>
          </w:tcPr>
          <w:p w14:paraId="74231FDC"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lang w:val="es-GT"/>
              </w:rPr>
              <w:t xml:space="preserve">V4 con </w:t>
            </w:r>
            <w:proofErr w:type="spellStart"/>
            <w:r w:rsidRPr="00DB1131">
              <w:rPr>
                <w:lang w:val="es-GT"/>
              </w:rPr>
              <w:t>antirrebote</w:t>
            </w:r>
            <w:proofErr w:type="spellEnd"/>
            <w:r w:rsidRPr="00DB1131">
              <w:rPr>
                <w:lang w:val="es-GT"/>
              </w:rPr>
              <w:t xml:space="preserve"> digital (V3 como respaldo)</w:t>
            </w:r>
          </w:p>
        </w:tc>
      </w:tr>
    </w:tbl>
    <w:p w14:paraId="0C500945" w14:textId="77777777" w:rsidR="00FE6A38" w:rsidRPr="00DB1131" w:rsidRDefault="00FE6A38">
      <w:pPr>
        <w:spacing w:after="20"/>
        <w:rPr>
          <w:lang w:val="es-GT"/>
        </w:rPr>
      </w:pPr>
    </w:p>
    <w:p w14:paraId="59DF68F9" w14:textId="77777777" w:rsidR="00FE6A38" w:rsidRPr="00DB1131" w:rsidRDefault="00000000">
      <w:pPr>
        <w:pStyle w:val="Heading1"/>
        <w:pageBreakBefore/>
        <w:rPr>
          <w:lang w:val="es-GT"/>
        </w:rPr>
      </w:pPr>
      <w:r w:rsidRPr="00DB1131">
        <w:rPr>
          <w:lang w:val="es-GT"/>
        </w:rPr>
        <w:lastRenderedPageBreak/>
        <w:t>Resumen ejecutivo</w:t>
      </w:r>
    </w:p>
    <w:p w14:paraId="6ACB1150" w14:textId="77777777" w:rsidR="00FE6A38" w:rsidRPr="00DB1131" w:rsidRDefault="00000000">
      <w:pPr>
        <w:rPr>
          <w:lang w:val="es-GT"/>
        </w:rPr>
      </w:pPr>
      <w:r w:rsidRPr="00DB1131">
        <w:rPr>
          <w:lang w:val="es-GT"/>
        </w:rPr>
        <w:t>Park-Tech GT simula el control de un estacionamiento de tres niveles con 12 espacios en total, distribuidos en cuatro por piso. Incluye sensores de entrada y salida, conteo síncrono, indicadores de disponibilidad, bloqueo de la talanquera cuando se alcanza la capacidad máxima, ventilación por detección de gases y alarma de evacuación.</w:t>
      </w:r>
    </w:p>
    <w:p w14:paraId="0B6429BE" w14:textId="77777777" w:rsidR="00FE6A38" w:rsidRPr="00DB1131" w:rsidRDefault="00000000">
      <w:pPr>
        <w:rPr>
          <w:lang w:val="es-GT"/>
        </w:rPr>
      </w:pPr>
      <w:r w:rsidRPr="00DB1131">
        <w:rPr>
          <w:lang w:val="es-GT"/>
        </w:rPr>
        <w:t xml:space="preserve">El diseño utiliza </w:t>
      </w:r>
      <w:proofErr w:type="spellStart"/>
      <w:r w:rsidRPr="00DB1131">
        <w:rPr>
          <w:lang w:val="es-GT"/>
        </w:rPr>
        <w:t>Flip-Flops</w:t>
      </w:r>
      <w:proofErr w:type="spellEnd"/>
      <w:r w:rsidRPr="00DB1131">
        <w:rPr>
          <w:lang w:val="es-GT"/>
        </w:rPr>
        <w:t xml:space="preserve"> D y lógica combinacional. El panel maestro presenta ocupación en hexadecimal, estado de los niveles y señales de emergencia. El reloj puede utilizarse en modo automático o mediante un pulso manual para demostraciones controladas.</w:t>
      </w:r>
    </w:p>
    <w:p w14:paraId="1CA22548" w14:textId="77777777" w:rsidR="00FE6A38" w:rsidRDefault="00000000">
      <w:pPr>
        <w:pStyle w:val="Heading1"/>
      </w:pPr>
      <w:r>
        <w:t>1. Alcance y arquitectura</w:t>
      </w:r>
    </w:p>
    <w:tbl>
      <w:tblPr>
        <w:tblStyle w:val="LightShading-Accent1"/>
        <w:tblW w:w="0" w:type="auto"/>
        <w:jc w:val="center"/>
        <w:tblLook w:val="04A0" w:firstRow="1" w:lastRow="0" w:firstColumn="1" w:lastColumn="0" w:noHBand="0" w:noVBand="1"/>
      </w:tblPr>
      <w:tblGrid>
        <w:gridCol w:w="3312"/>
        <w:gridCol w:w="3312"/>
        <w:gridCol w:w="3312"/>
      </w:tblGrid>
      <w:tr w:rsidR="00FE6A38" w14:paraId="7B8D319C"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shd w:val="clear" w:color="auto" w:fill="D9EDF1"/>
          </w:tcPr>
          <w:p w14:paraId="137D0B08" w14:textId="77777777" w:rsidR="00FE6A38" w:rsidRDefault="00000000">
            <w:pPr>
              <w:spacing w:before="20" w:after="20"/>
            </w:pPr>
            <w:r>
              <w:rPr>
                <w:sz w:val="16"/>
              </w:rPr>
              <w:t>Pieza</w:t>
            </w:r>
          </w:p>
        </w:tc>
        <w:tc>
          <w:tcPr>
            <w:tcW w:w="3312" w:type="dxa"/>
            <w:shd w:val="clear" w:color="auto" w:fill="D9EDF1"/>
          </w:tcPr>
          <w:p w14:paraId="3F1CFD82"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Objetivo</w:t>
            </w:r>
          </w:p>
        </w:tc>
        <w:tc>
          <w:tcPr>
            <w:tcW w:w="3312" w:type="dxa"/>
            <w:shd w:val="clear" w:color="auto" w:fill="D9EDF1"/>
          </w:tcPr>
          <w:p w14:paraId="563648A1"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Señales destacadas</w:t>
            </w:r>
          </w:p>
        </w:tc>
      </w:tr>
      <w:tr w:rsidR="00FE6A38" w:rsidRPr="00DB1131" w14:paraId="40987434"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72B527CD" w14:textId="77777777" w:rsidR="00FE6A38" w:rsidRDefault="00000000">
            <w:pPr>
              <w:spacing w:before="20" w:after="20"/>
            </w:pPr>
            <w:r>
              <w:rPr>
                <w:sz w:val="16"/>
              </w:rPr>
              <w:t>1. General</w:t>
            </w:r>
          </w:p>
        </w:tc>
        <w:tc>
          <w:tcPr>
            <w:tcW w:w="3312" w:type="dxa"/>
            <w:vAlign w:val="center"/>
          </w:tcPr>
          <w:p w14:paraId="2AC4E6AC"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sz w:val="16"/>
                <w:lang w:val="es-GT"/>
              </w:rPr>
              <w:t>Gestionar ocupación total de 0 a 12.</w:t>
            </w:r>
          </w:p>
        </w:tc>
        <w:tc>
          <w:tcPr>
            <w:tcW w:w="3312" w:type="dxa"/>
            <w:vAlign w:val="center"/>
          </w:tcPr>
          <w:p w14:paraId="5ED2306B"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sz w:val="16"/>
                <w:lang w:val="es-GT"/>
              </w:rPr>
              <w:t>SE, SS, RESET, TOTAL, LLENO, VACIO, ME_TALANQUERA</w:t>
            </w:r>
          </w:p>
        </w:tc>
      </w:tr>
      <w:tr w:rsidR="00FE6A38" w:rsidRPr="00DB1131" w14:paraId="7A8F1D39"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33AEC7FB" w14:textId="77777777" w:rsidR="00FE6A38" w:rsidRDefault="00000000">
            <w:pPr>
              <w:spacing w:before="20" w:after="20"/>
            </w:pPr>
            <w:r>
              <w:rPr>
                <w:sz w:val="16"/>
              </w:rPr>
              <w:t>2. Por niveles</w:t>
            </w:r>
          </w:p>
        </w:tc>
        <w:tc>
          <w:tcPr>
            <w:tcW w:w="3312" w:type="dxa"/>
            <w:vAlign w:val="center"/>
          </w:tcPr>
          <w:p w14:paraId="533AC0E6" w14:textId="77777777" w:rsidR="00FE6A38" w:rsidRPr="00DB1131" w:rsidRDefault="00000000">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DB1131">
              <w:rPr>
                <w:sz w:val="16"/>
                <w:lang w:val="es-GT"/>
              </w:rPr>
              <w:t>Gestionar tres contadores independientes de 0 a 4.</w:t>
            </w:r>
          </w:p>
        </w:tc>
        <w:tc>
          <w:tcPr>
            <w:tcW w:w="3312" w:type="dxa"/>
            <w:vAlign w:val="center"/>
          </w:tcPr>
          <w:p w14:paraId="100713CB" w14:textId="77777777" w:rsidR="00FE6A38" w:rsidRPr="00DB1131" w:rsidRDefault="00000000">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DB1131">
              <w:rPr>
                <w:sz w:val="16"/>
                <w:lang w:val="es-GT"/>
              </w:rPr>
              <w:t xml:space="preserve">N1_ENTRA/SALE ... N3_ENTRA/SALE; </w:t>
            </w:r>
            <w:proofErr w:type="spellStart"/>
            <w:r w:rsidRPr="00DB1131">
              <w:rPr>
                <w:sz w:val="16"/>
                <w:lang w:val="es-GT"/>
              </w:rPr>
              <w:t>Nn_VERDE</w:t>
            </w:r>
            <w:proofErr w:type="spellEnd"/>
            <w:r w:rsidRPr="00DB1131">
              <w:rPr>
                <w:sz w:val="16"/>
                <w:lang w:val="es-GT"/>
              </w:rPr>
              <w:t xml:space="preserve"> / </w:t>
            </w:r>
            <w:proofErr w:type="spellStart"/>
            <w:r w:rsidRPr="00DB1131">
              <w:rPr>
                <w:sz w:val="16"/>
                <w:lang w:val="es-GT"/>
              </w:rPr>
              <w:t>Nn_ROJO</w:t>
            </w:r>
            <w:proofErr w:type="spellEnd"/>
          </w:p>
        </w:tc>
      </w:tr>
      <w:tr w:rsidR="00FE6A38" w:rsidRPr="00DB1131" w14:paraId="57620267"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5F6102AD" w14:textId="77777777" w:rsidR="00FE6A38" w:rsidRDefault="00000000">
            <w:pPr>
              <w:spacing w:before="20" w:after="20"/>
            </w:pPr>
            <w:r>
              <w:rPr>
                <w:sz w:val="16"/>
              </w:rPr>
              <w:t>3. Gases</w:t>
            </w:r>
          </w:p>
        </w:tc>
        <w:tc>
          <w:tcPr>
            <w:tcW w:w="3312" w:type="dxa"/>
            <w:vAlign w:val="center"/>
          </w:tcPr>
          <w:p w14:paraId="27B08123"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sz w:val="16"/>
                <w:lang w:val="es-GT"/>
              </w:rPr>
              <w:t>Seleccionar ventilación según cuatro sensores y PGLOB.</w:t>
            </w:r>
          </w:p>
        </w:tc>
        <w:tc>
          <w:tcPr>
            <w:tcW w:w="3312" w:type="dxa"/>
            <w:vAlign w:val="center"/>
          </w:tcPr>
          <w:p w14:paraId="3956F0D6"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sz w:val="16"/>
                <w:lang w:val="es-GT"/>
              </w:rPr>
              <w:t>C1–C4, PGLOB, VENT_BAJA, VENT_ALTA, ALARMA</w:t>
            </w:r>
          </w:p>
        </w:tc>
      </w:tr>
      <w:tr w:rsidR="00FE6A38" w14:paraId="728B1A5B"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66032041" w14:textId="77777777" w:rsidR="00FE6A38" w:rsidRDefault="00000000">
            <w:pPr>
              <w:spacing w:before="20" w:after="20"/>
            </w:pPr>
            <w:r>
              <w:rPr>
                <w:sz w:val="16"/>
              </w:rPr>
              <w:t>4. Integración</w:t>
            </w:r>
          </w:p>
        </w:tc>
        <w:tc>
          <w:tcPr>
            <w:tcW w:w="3312" w:type="dxa"/>
            <w:vAlign w:val="center"/>
          </w:tcPr>
          <w:p w14:paraId="20F93A9A" w14:textId="77777777" w:rsidR="00FE6A38" w:rsidRPr="00DB1131" w:rsidRDefault="00000000">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DB1131">
              <w:rPr>
                <w:sz w:val="16"/>
                <w:lang w:val="es-GT"/>
              </w:rPr>
              <w:t>Reloj y acondicionamiento de los sensores.</w:t>
            </w:r>
          </w:p>
        </w:tc>
        <w:tc>
          <w:tcPr>
            <w:tcW w:w="3312" w:type="dxa"/>
            <w:vAlign w:val="center"/>
          </w:tcPr>
          <w:p w14:paraId="1449E96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RELOJ_AUTO, AUTO, PULSO_MANUAL, SYS_CLK, antirrebote</w:t>
            </w:r>
          </w:p>
        </w:tc>
      </w:tr>
    </w:tbl>
    <w:p w14:paraId="5D7F1961" w14:textId="77777777" w:rsidR="00FE6A38" w:rsidRDefault="00FE6A38">
      <w:pPr>
        <w:spacing w:after="20"/>
      </w:pPr>
    </w:p>
    <w:p w14:paraId="6FFD960C" w14:textId="77777777" w:rsidR="00FE6A38" w:rsidRPr="00DB1131" w:rsidRDefault="00000000">
      <w:pPr>
        <w:rPr>
          <w:lang w:val="es-GT"/>
        </w:rPr>
      </w:pPr>
      <w:r w:rsidRPr="00DB1131">
        <w:rPr>
          <w:b/>
          <w:color w:val="147077"/>
          <w:lang w:val="es-GT"/>
        </w:rPr>
        <w:t xml:space="preserve">Convención.  </w:t>
      </w:r>
      <w:r w:rsidRPr="00DB1131">
        <w:rPr>
          <w:lang w:val="es-GT"/>
        </w:rPr>
        <w:t xml:space="preserve">1 = activo; 0 = inactivo. El </w:t>
      </w:r>
      <w:proofErr w:type="spellStart"/>
      <w:r w:rsidRPr="00DB1131">
        <w:rPr>
          <w:lang w:val="es-GT"/>
        </w:rPr>
        <w:t>display</w:t>
      </w:r>
      <w:proofErr w:type="spellEnd"/>
      <w:r w:rsidRPr="00DB1131">
        <w:rPr>
          <w:lang w:val="es-GT"/>
        </w:rPr>
        <w:t xml:space="preserve"> global muestra 10 como A, 11 como b y 12 como C en hexadecimal.</w:t>
      </w:r>
    </w:p>
    <w:p w14:paraId="6E723534" w14:textId="77777777" w:rsidR="00FE6A38" w:rsidRPr="00DB1131" w:rsidRDefault="00000000">
      <w:pPr>
        <w:pStyle w:val="Heading1"/>
        <w:rPr>
          <w:lang w:val="es-GT"/>
        </w:rPr>
      </w:pPr>
      <w:r w:rsidRPr="00DB1131">
        <w:rPr>
          <w:lang w:val="es-GT"/>
        </w:rPr>
        <w:t>2. Metodología y herramientas</w:t>
      </w:r>
    </w:p>
    <w:p w14:paraId="2E700CFE" w14:textId="77777777" w:rsidR="00FE6A38" w:rsidRPr="00DB1131" w:rsidRDefault="00000000">
      <w:pPr>
        <w:rPr>
          <w:lang w:val="es-GT"/>
        </w:rPr>
      </w:pPr>
      <w:r w:rsidRPr="00DB1131">
        <w:rPr>
          <w:lang w:val="es-GT"/>
        </w:rPr>
        <w:t xml:space="preserve">Se realizó el diseño lógico con tablas de estados, mapas de Karnaugh y ecuaciones de estado siguiente. El circuito fue organizado en </w:t>
      </w:r>
      <w:proofErr w:type="spellStart"/>
      <w:r w:rsidRPr="00DB1131">
        <w:rPr>
          <w:lang w:val="es-GT"/>
        </w:rPr>
        <w:t>Logisim</w:t>
      </w:r>
      <w:proofErr w:type="spellEnd"/>
      <w:r w:rsidRPr="00DB1131">
        <w:rPr>
          <w:lang w:val="es-GT"/>
        </w:rPr>
        <w:t xml:space="preserve"> </w:t>
      </w:r>
      <w:proofErr w:type="spellStart"/>
      <w:r w:rsidRPr="00DB1131">
        <w:rPr>
          <w:lang w:val="es-GT"/>
        </w:rPr>
        <w:t>Evolution</w:t>
      </w:r>
      <w:proofErr w:type="spellEnd"/>
      <w:r w:rsidRPr="00DB1131">
        <w:rPr>
          <w:lang w:val="es-GT"/>
        </w:rPr>
        <w:t xml:space="preserve"> y evaluado mediante pulsos de reloj, señales de sensores y observación de </w:t>
      </w:r>
      <w:proofErr w:type="spellStart"/>
      <w:r w:rsidRPr="00DB1131">
        <w:rPr>
          <w:lang w:val="es-GT"/>
        </w:rPr>
        <w:t>displays</w:t>
      </w:r>
      <w:proofErr w:type="spellEnd"/>
      <w:r w:rsidRPr="00DB1131">
        <w:rPr>
          <w:lang w:val="es-GT"/>
        </w:rPr>
        <w:t xml:space="preserve"> y monitores. Las capturas son evidencia de casos de uso concretos, no una certificación eléctrica de un montaje físico.</w:t>
      </w:r>
    </w:p>
    <w:p w14:paraId="1BAF44EB" w14:textId="77777777" w:rsidR="00FE6A38" w:rsidRPr="00DB1131" w:rsidRDefault="00000000">
      <w:pPr>
        <w:rPr>
          <w:lang w:val="es-GT"/>
        </w:rPr>
      </w:pPr>
      <w:r w:rsidRPr="00DB1131">
        <w:rPr>
          <w:lang w:val="es-GT"/>
        </w:rPr>
        <w:t>Las entradas por piso y el contador global son canales separados: para representar un vehículo que ingresa al estacionamiento y se estaciona en un piso, deben activarse coordinadamente SE y la entrada del nivel elegido. El circuito no calcula automáticamente TOTAL como la suma de los niveles.</w:t>
      </w:r>
    </w:p>
    <w:p w14:paraId="2DF39A47" w14:textId="77777777" w:rsidR="00FE6A38" w:rsidRPr="00DB1131" w:rsidRDefault="00000000">
      <w:pPr>
        <w:pStyle w:val="Heading1"/>
        <w:pageBreakBefore/>
        <w:rPr>
          <w:lang w:val="es-GT"/>
        </w:rPr>
      </w:pPr>
      <w:r w:rsidRPr="00DB1131">
        <w:rPr>
          <w:lang w:val="es-GT"/>
        </w:rPr>
        <w:lastRenderedPageBreak/>
        <w:t>3. Pieza 1 — Conteo general y talanquera</w:t>
      </w:r>
    </w:p>
    <w:p w14:paraId="75726464" w14:textId="77777777" w:rsidR="00FE6A38" w:rsidRPr="00DB1131" w:rsidRDefault="00000000">
      <w:pPr>
        <w:pStyle w:val="Heading2"/>
        <w:rPr>
          <w:lang w:val="es-GT"/>
        </w:rPr>
      </w:pPr>
      <w:r w:rsidRPr="00DB1131">
        <w:rPr>
          <w:lang w:val="es-GT"/>
        </w:rPr>
        <w:t>3.1 Señales, capacidad y codificación</w:t>
      </w:r>
    </w:p>
    <w:tbl>
      <w:tblPr>
        <w:tblStyle w:val="LightShading-Accent1"/>
        <w:tblW w:w="0" w:type="auto"/>
        <w:jc w:val="center"/>
        <w:tblLook w:val="04A0" w:firstRow="1" w:lastRow="0" w:firstColumn="1" w:lastColumn="0" w:noHBand="0" w:noVBand="1"/>
      </w:tblPr>
      <w:tblGrid>
        <w:gridCol w:w="4968"/>
        <w:gridCol w:w="4968"/>
      </w:tblGrid>
      <w:tr w:rsidR="00FE6A38" w14:paraId="346EFB5A"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shd w:val="clear" w:color="auto" w:fill="D9EDF1"/>
          </w:tcPr>
          <w:p w14:paraId="40823EEC" w14:textId="77777777" w:rsidR="00FE6A38" w:rsidRDefault="00000000">
            <w:pPr>
              <w:spacing w:before="20" w:after="20"/>
            </w:pPr>
            <w:proofErr w:type="spellStart"/>
            <w:r>
              <w:rPr>
                <w:sz w:val="16"/>
              </w:rPr>
              <w:t>Señal</w:t>
            </w:r>
            <w:proofErr w:type="spellEnd"/>
          </w:p>
        </w:tc>
        <w:tc>
          <w:tcPr>
            <w:tcW w:w="4968" w:type="dxa"/>
            <w:shd w:val="clear" w:color="auto" w:fill="D9EDF1"/>
          </w:tcPr>
          <w:p w14:paraId="5FB4C178"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Función</w:t>
            </w:r>
          </w:p>
        </w:tc>
      </w:tr>
      <w:tr w:rsidR="00FE6A38" w:rsidRPr="00DB1131" w14:paraId="17B4F7E6"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20AD6E9C" w14:textId="77777777" w:rsidR="00FE6A38" w:rsidRDefault="00000000">
            <w:pPr>
              <w:spacing w:before="20" w:after="20"/>
            </w:pPr>
            <w:r>
              <w:rPr>
                <w:sz w:val="16"/>
              </w:rPr>
              <w:t>SE / SS</w:t>
            </w:r>
          </w:p>
        </w:tc>
        <w:tc>
          <w:tcPr>
            <w:tcW w:w="4968" w:type="dxa"/>
            <w:vAlign w:val="center"/>
          </w:tcPr>
          <w:p w14:paraId="38791204"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sz w:val="16"/>
                <w:lang w:val="es-GT"/>
              </w:rPr>
              <w:t>Sensor óptico de ingreso / salida (1 = detección).</w:t>
            </w:r>
          </w:p>
        </w:tc>
      </w:tr>
      <w:tr w:rsidR="00FE6A38" w14:paraId="0DF33778"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1497013B" w14:textId="77777777" w:rsidR="00FE6A38" w:rsidRDefault="00000000">
            <w:pPr>
              <w:spacing w:before="20" w:after="20"/>
            </w:pPr>
            <w:r>
              <w:rPr>
                <w:sz w:val="16"/>
              </w:rPr>
              <w:t>RESET</w:t>
            </w:r>
          </w:p>
        </w:tc>
        <w:tc>
          <w:tcPr>
            <w:tcW w:w="4968" w:type="dxa"/>
            <w:vAlign w:val="center"/>
          </w:tcPr>
          <w:p w14:paraId="001703A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Fuerza la ocupación a 0.</w:t>
            </w:r>
          </w:p>
        </w:tc>
      </w:tr>
      <w:tr w:rsidR="00FE6A38" w:rsidRPr="00DB1131" w14:paraId="4A7989DC"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46A3B35D" w14:textId="77777777" w:rsidR="00FE6A38" w:rsidRDefault="00000000">
            <w:pPr>
              <w:spacing w:before="20" w:after="20"/>
            </w:pPr>
            <w:r>
              <w:rPr>
                <w:sz w:val="16"/>
              </w:rPr>
              <w:t>TOTAL_Q3..Q0</w:t>
            </w:r>
          </w:p>
        </w:tc>
        <w:tc>
          <w:tcPr>
            <w:tcW w:w="4968" w:type="dxa"/>
            <w:vAlign w:val="center"/>
          </w:tcPr>
          <w:p w14:paraId="1124C3D5"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sz w:val="16"/>
                <w:lang w:val="es-GT"/>
              </w:rPr>
              <w:t>Estado del contador en cuatro bits.</w:t>
            </w:r>
          </w:p>
        </w:tc>
      </w:tr>
      <w:tr w:rsidR="00FE6A38" w14:paraId="06B84705"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33AAA1B4" w14:textId="77777777" w:rsidR="00FE6A38" w:rsidRDefault="00000000">
            <w:pPr>
              <w:spacing w:before="20" w:after="20"/>
            </w:pPr>
            <w:r>
              <w:rPr>
                <w:sz w:val="16"/>
              </w:rPr>
              <w:t>LLENO</w:t>
            </w:r>
          </w:p>
        </w:tc>
        <w:tc>
          <w:tcPr>
            <w:tcW w:w="4968" w:type="dxa"/>
            <w:vAlign w:val="center"/>
          </w:tcPr>
          <w:p w14:paraId="340A35A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 si TOTAL=12.</w:t>
            </w:r>
          </w:p>
        </w:tc>
      </w:tr>
      <w:tr w:rsidR="00FE6A38" w14:paraId="3EDCE3DF"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66894303" w14:textId="77777777" w:rsidR="00FE6A38" w:rsidRDefault="00000000">
            <w:pPr>
              <w:spacing w:before="20" w:after="20"/>
            </w:pPr>
            <w:r>
              <w:rPr>
                <w:sz w:val="16"/>
              </w:rPr>
              <w:t>VACIO</w:t>
            </w:r>
          </w:p>
        </w:tc>
        <w:tc>
          <w:tcPr>
            <w:tcW w:w="4968" w:type="dxa"/>
            <w:vAlign w:val="center"/>
          </w:tcPr>
          <w:p w14:paraId="3ADCACC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 si TOTAL=0.</w:t>
            </w:r>
          </w:p>
        </w:tc>
      </w:tr>
      <w:tr w:rsidR="00FE6A38" w:rsidRPr="00DB1131" w14:paraId="474E2B8B"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4968" w:type="dxa"/>
            <w:vAlign w:val="center"/>
          </w:tcPr>
          <w:p w14:paraId="3B1EC7D7" w14:textId="77777777" w:rsidR="00FE6A38" w:rsidRDefault="00000000">
            <w:pPr>
              <w:spacing w:before="20" w:after="20"/>
            </w:pPr>
            <w:r>
              <w:rPr>
                <w:sz w:val="16"/>
              </w:rPr>
              <w:t>ME_TALANQUERA</w:t>
            </w:r>
          </w:p>
        </w:tc>
        <w:tc>
          <w:tcPr>
            <w:tcW w:w="4968" w:type="dxa"/>
            <w:vAlign w:val="center"/>
          </w:tcPr>
          <w:p w14:paraId="26E5572D" w14:textId="77777777" w:rsidR="00FE6A38" w:rsidRPr="00DB1131" w:rsidRDefault="00000000">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DB1131">
              <w:rPr>
                <w:sz w:val="16"/>
                <w:lang w:val="es-GT"/>
              </w:rPr>
              <w:t>Autoriza apertura ante una solicitud de entrada, mientras no esté lleno.</w:t>
            </w:r>
          </w:p>
        </w:tc>
      </w:tr>
    </w:tbl>
    <w:p w14:paraId="1CE9574E" w14:textId="77777777" w:rsidR="00FE6A38" w:rsidRPr="00DB1131" w:rsidRDefault="00FE6A38">
      <w:pPr>
        <w:spacing w:after="20"/>
        <w:rPr>
          <w:lang w:val="es-GT"/>
        </w:rPr>
      </w:pPr>
    </w:p>
    <w:p w14:paraId="3EC6FCB7" w14:textId="77777777" w:rsidR="00FE6A38" w:rsidRPr="00DB1131" w:rsidRDefault="00000000">
      <w:pPr>
        <w:rPr>
          <w:lang w:val="es-GT"/>
        </w:rPr>
      </w:pPr>
      <w:r w:rsidRPr="00DB1131">
        <w:rPr>
          <w:lang w:val="es-GT"/>
        </w:rPr>
        <w:t xml:space="preserve">El contador global usa 4 </w:t>
      </w:r>
      <w:proofErr w:type="spellStart"/>
      <w:r w:rsidRPr="00DB1131">
        <w:rPr>
          <w:lang w:val="es-GT"/>
        </w:rPr>
        <w:t>Flip-Flops</w:t>
      </w:r>
      <w:proofErr w:type="spellEnd"/>
      <w:r w:rsidRPr="00DB1131">
        <w:rPr>
          <w:lang w:val="es-GT"/>
        </w:rPr>
        <w:t xml:space="preserve"> D porque 2⁴=16 estados y se requieren 13 códigos válidos (0–12). Se consideran no utilizados los códigos 13, 14 y 15. La lógica impide superar 12 y disminuir por debajo de 0.</w:t>
      </w:r>
    </w:p>
    <w:p w14:paraId="72D9C6DA" w14:textId="77777777" w:rsidR="00FE6A38" w:rsidRDefault="00000000">
      <w:pPr>
        <w:pStyle w:val="Heading2"/>
      </w:pPr>
      <w:r>
        <w:t xml:space="preserve">3.2 </w:t>
      </w:r>
      <w:proofErr w:type="spellStart"/>
      <w:r>
        <w:t>Tabla</w:t>
      </w:r>
      <w:proofErr w:type="spellEnd"/>
      <w:r>
        <w:t xml:space="preserve"> de </w:t>
      </w:r>
      <w:proofErr w:type="spellStart"/>
      <w:r>
        <w:t>transición</w:t>
      </w:r>
      <w:proofErr w:type="spellEnd"/>
    </w:p>
    <w:tbl>
      <w:tblPr>
        <w:tblStyle w:val="LightShading-Accent1"/>
        <w:tblW w:w="0" w:type="auto"/>
        <w:jc w:val="center"/>
        <w:tblLook w:val="04A0" w:firstRow="1" w:lastRow="0" w:firstColumn="1" w:lastColumn="0" w:noHBand="0" w:noVBand="1"/>
      </w:tblPr>
      <w:tblGrid>
        <w:gridCol w:w="2484"/>
        <w:gridCol w:w="2484"/>
        <w:gridCol w:w="2484"/>
        <w:gridCol w:w="2484"/>
      </w:tblGrid>
      <w:tr w:rsidR="00FE6A38" w14:paraId="2B623683"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shd w:val="clear" w:color="auto" w:fill="D9EDF1"/>
          </w:tcPr>
          <w:p w14:paraId="27AE9940" w14:textId="77777777" w:rsidR="00FE6A38" w:rsidRDefault="00000000">
            <w:pPr>
              <w:spacing w:before="20" w:after="20"/>
            </w:pPr>
            <w:r>
              <w:rPr>
                <w:sz w:val="15"/>
              </w:rPr>
              <w:t>Ocupación</w:t>
            </w:r>
          </w:p>
        </w:tc>
        <w:tc>
          <w:tcPr>
            <w:tcW w:w="2484" w:type="dxa"/>
            <w:shd w:val="clear" w:color="auto" w:fill="D9EDF1"/>
          </w:tcPr>
          <w:p w14:paraId="7039F00F"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5"/>
              </w:rPr>
              <w:t>Q3Q2Q1Q0</w:t>
            </w:r>
          </w:p>
        </w:tc>
        <w:tc>
          <w:tcPr>
            <w:tcW w:w="2484" w:type="dxa"/>
            <w:shd w:val="clear" w:color="auto" w:fill="D9EDF1"/>
          </w:tcPr>
          <w:p w14:paraId="79BB580C"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5"/>
              </w:rPr>
              <w:t>Entrada válida</w:t>
            </w:r>
          </w:p>
        </w:tc>
        <w:tc>
          <w:tcPr>
            <w:tcW w:w="2484" w:type="dxa"/>
            <w:shd w:val="clear" w:color="auto" w:fill="D9EDF1"/>
          </w:tcPr>
          <w:p w14:paraId="232DB414"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5"/>
              </w:rPr>
              <w:t>Salida válida</w:t>
            </w:r>
          </w:p>
        </w:tc>
      </w:tr>
      <w:tr w:rsidR="00FE6A38" w14:paraId="1AA7C521"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71D211DC" w14:textId="77777777" w:rsidR="00FE6A38" w:rsidRDefault="00000000">
            <w:pPr>
              <w:spacing w:before="20" w:after="20"/>
            </w:pPr>
            <w:r>
              <w:rPr>
                <w:sz w:val="15"/>
              </w:rPr>
              <w:t>0</w:t>
            </w:r>
          </w:p>
        </w:tc>
        <w:tc>
          <w:tcPr>
            <w:tcW w:w="2484" w:type="dxa"/>
            <w:vAlign w:val="center"/>
          </w:tcPr>
          <w:p w14:paraId="23040FB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0000</w:t>
            </w:r>
          </w:p>
        </w:tc>
        <w:tc>
          <w:tcPr>
            <w:tcW w:w="2484" w:type="dxa"/>
            <w:vAlign w:val="center"/>
          </w:tcPr>
          <w:p w14:paraId="6DDAF35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0001</w:t>
            </w:r>
          </w:p>
        </w:tc>
        <w:tc>
          <w:tcPr>
            <w:tcW w:w="2484" w:type="dxa"/>
            <w:vAlign w:val="center"/>
          </w:tcPr>
          <w:p w14:paraId="03B6E62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0000</w:t>
            </w:r>
          </w:p>
        </w:tc>
      </w:tr>
      <w:tr w:rsidR="00FE6A38" w14:paraId="4E60104B"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3142327E" w14:textId="77777777" w:rsidR="00FE6A38" w:rsidRDefault="00000000">
            <w:pPr>
              <w:spacing w:before="20" w:after="20"/>
            </w:pPr>
            <w:r>
              <w:rPr>
                <w:sz w:val="15"/>
              </w:rPr>
              <w:t>1</w:t>
            </w:r>
          </w:p>
        </w:tc>
        <w:tc>
          <w:tcPr>
            <w:tcW w:w="2484" w:type="dxa"/>
            <w:vAlign w:val="center"/>
          </w:tcPr>
          <w:p w14:paraId="5397EBC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0001</w:t>
            </w:r>
          </w:p>
        </w:tc>
        <w:tc>
          <w:tcPr>
            <w:tcW w:w="2484" w:type="dxa"/>
            <w:vAlign w:val="center"/>
          </w:tcPr>
          <w:p w14:paraId="063C3F1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0010</w:t>
            </w:r>
          </w:p>
        </w:tc>
        <w:tc>
          <w:tcPr>
            <w:tcW w:w="2484" w:type="dxa"/>
            <w:vAlign w:val="center"/>
          </w:tcPr>
          <w:p w14:paraId="504DA92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0000</w:t>
            </w:r>
          </w:p>
        </w:tc>
      </w:tr>
      <w:tr w:rsidR="00FE6A38" w14:paraId="4EA81F74"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565DEB21" w14:textId="77777777" w:rsidR="00FE6A38" w:rsidRDefault="00000000">
            <w:pPr>
              <w:spacing w:before="20" w:after="20"/>
            </w:pPr>
            <w:r>
              <w:rPr>
                <w:sz w:val="15"/>
              </w:rPr>
              <w:t>2</w:t>
            </w:r>
          </w:p>
        </w:tc>
        <w:tc>
          <w:tcPr>
            <w:tcW w:w="2484" w:type="dxa"/>
            <w:vAlign w:val="center"/>
          </w:tcPr>
          <w:p w14:paraId="6C1241A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0010</w:t>
            </w:r>
          </w:p>
        </w:tc>
        <w:tc>
          <w:tcPr>
            <w:tcW w:w="2484" w:type="dxa"/>
            <w:vAlign w:val="center"/>
          </w:tcPr>
          <w:p w14:paraId="136E913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0011</w:t>
            </w:r>
          </w:p>
        </w:tc>
        <w:tc>
          <w:tcPr>
            <w:tcW w:w="2484" w:type="dxa"/>
            <w:vAlign w:val="center"/>
          </w:tcPr>
          <w:p w14:paraId="13C6DA0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0001</w:t>
            </w:r>
          </w:p>
        </w:tc>
      </w:tr>
      <w:tr w:rsidR="00FE6A38" w14:paraId="4B13FC1D"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22CB9336" w14:textId="77777777" w:rsidR="00FE6A38" w:rsidRDefault="00000000">
            <w:pPr>
              <w:spacing w:before="20" w:after="20"/>
            </w:pPr>
            <w:r>
              <w:rPr>
                <w:sz w:val="15"/>
              </w:rPr>
              <w:t>3</w:t>
            </w:r>
          </w:p>
        </w:tc>
        <w:tc>
          <w:tcPr>
            <w:tcW w:w="2484" w:type="dxa"/>
            <w:vAlign w:val="center"/>
          </w:tcPr>
          <w:p w14:paraId="76DB51E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0011</w:t>
            </w:r>
          </w:p>
        </w:tc>
        <w:tc>
          <w:tcPr>
            <w:tcW w:w="2484" w:type="dxa"/>
            <w:vAlign w:val="center"/>
          </w:tcPr>
          <w:p w14:paraId="56E33D6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0100</w:t>
            </w:r>
          </w:p>
        </w:tc>
        <w:tc>
          <w:tcPr>
            <w:tcW w:w="2484" w:type="dxa"/>
            <w:vAlign w:val="center"/>
          </w:tcPr>
          <w:p w14:paraId="66B8655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0010</w:t>
            </w:r>
          </w:p>
        </w:tc>
      </w:tr>
      <w:tr w:rsidR="00FE6A38" w14:paraId="5FCFC5C0"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58BBD201" w14:textId="77777777" w:rsidR="00FE6A38" w:rsidRDefault="00000000">
            <w:pPr>
              <w:spacing w:before="20" w:after="20"/>
            </w:pPr>
            <w:r>
              <w:rPr>
                <w:sz w:val="15"/>
              </w:rPr>
              <w:t>4</w:t>
            </w:r>
          </w:p>
        </w:tc>
        <w:tc>
          <w:tcPr>
            <w:tcW w:w="2484" w:type="dxa"/>
            <w:vAlign w:val="center"/>
          </w:tcPr>
          <w:p w14:paraId="387458AA"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0100</w:t>
            </w:r>
          </w:p>
        </w:tc>
        <w:tc>
          <w:tcPr>
            <w:tcW w:w="2484" w:type="dxa"/>
            <w:vAlign w:val="center"/>
          </w:tcPr>
          <w:p w14:paraId="627A459A"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0101</w:t>
            </w:r>
          </w:p>
        </w:tc>
        <w:tc>
          <w:tcPr>
            <w:tcW w:w="2484" w:type="dxa"/>
            <w:vAlign w:val="center"/>
          </w:tcPr>
          <w:p w14:paraId="07CD089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0011</w:t>
            </w:r>
          </w:p>
        </w:tc>
      </w:tr>
      <w:tr w:rsidR="00FE6A38" w14:paraId="03E68E30"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40E22D5E" w14:textId="77777777" w:rsidR="00FE6A38" w:rsidRDefault="00000000">
            <w:pPr>
              <w:spacing w:before="20" w:after="20"/>
            </w:pPr>
            <w:r>
              <w:rPr>
                <w:sz w:val="15"/>
              </w:rPr>
              <w:t>5</w:t>
            </w:r>
          </w:p>
        </w:tc>
        <w:tc>
          <w:tcPr>
            <w:tcW w:w="2484" w:type="dxa"/>
            <w:vAlign w:val="center"/>
          </w:tcPr>
          <w:p w14:paraId="3FF3481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0101</w:t>
            </w:r>
          </w:p>
        </w:tc>
        <w:tc>
          <w:tcPr>
            <w:tcW w:w="2484" w:type="dxa"/>
            <w:vAlign w:val="center"/>
          </w:tcPr>
          <w:p w14:paraId="7321652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0110</w:t>
            </w:r>
          </w:p>
        </w:tc>
        <w:tc>
          <w:tcPr>
            <w:tcW w:w="2484" w:type="dxa"/>
            <w:vAlign w:val="center"/>
          </w:tcPr>
          <w:p w14:paraId="6331ADD4"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0100</w:t>
            </w:r>
          </w:p>
        </w:tc>
      </w:tr>
      <w:tr w:rsidR="00FE6A38" w14:paraId="12A1A0E0"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3EE977B1" w14:textId="77777777" w:rsidR="00FE6A38" w:rsidRDefault="00000000">
            <w:pPr>
              <w:spacing w:before="20" w:after="20"/>
            </w:pPr>
            <w:r>
              <w:rPr>
                <w:sz w:val="15"/>
              </w:rPr>
              <w:t>6</w:t>
            </w:r>
          </w:p>
        </w:tc>
        <w:tc>
          <w:tcPr>
            <w:tcW w:w="2484" w:type="dxa"/>
            <w:vAlign w:val="center"/>
          </w:tcPr>
          <w:p w14:paraId="1DA19A3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0110</w:t>
            </w:r>
          </w:p>
        </w:tc>
        <w:tc>
          <w:tcPr>
            <w:tcW w:w="2484" w:type="dxa"/>
            <w:vAlign w:val="center"/>
          </w:tcPr>
          <w:p w14:paraId="5BA7074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0111</w:t>
            </w:r>
          </w:p>
        </w:tc>
        <w:tc>
          <w:tcPr>
            <w:tcW w:w="2484" w:type="dxa"/>
            <w:vAlign w:val="center"/>
          </w:tcPr>
          <w:p w14:paraId="31CFF97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0101</w:t>
            </w:r>
          </w:p>
        </w:tc>
      </w:tr>
      <w:tr w:rsidR="00FE6A38" w14:paraId="12BCF07E"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5DA55AA9" w14:textId="77777777" w:rsidR="00FE6A38" w:rsidRDefault="00000000">
            <w:pPr>
              <w:spacing w:before="20" w:after="20"/>
            </w:pPr>
            <w:r>
              <w:rPr>
                <w:sz w:val="15"/>
              </w:rPr>
              <w:t>7</w:t>
            </w:r>
          </w:p>
        </w:tc>
        <w:tc>
          <w:tcPr>
            <w:tcW w:w="2484" w:type="dxa"/>
            <w:vAlign w:val="center"/>
          </w:tcPr>
          <w:p w14:paraId="2B93E27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0111</w:t>
            </w:r>
          </w:p>
        </w:tc>
        <w:tc>
          <w:tcPr>
            <w:tcW w:w="2484" w:type="dxa"/>
            <w:vAlign w:val="center"/>
          </w:tcPr>
          <w:p w14:paraId="63636CE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1000</w:t>
            </w:r>
          </w:p>
        </w:tc>
        <w:tc>
          <w:tcPr>
            <w:tcW w:w="2484" w:type="dxa"/>
            <w:vAlign w:val="center"/>
          </w:tcPr>
          <w:p w14:paraId="7855E84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0110</w:t>
            </w:r>
          </w:p>
        </w:tc>
      </w:tr>
      <w:tr w:rsidR="00FE6A38" w14:paraId="750BED8F"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7562DF9F" w14:textId="77777777" w:rsidR="00FE6A38" w:rsidRDefault="00000000">
            <w:pPr>
              <w:spacing w:before="20" w:after="20"/>
            </w:pPr>
            <w:r>
              <w:rPr>
                <w:sz w:val="15"/>
              </w:rPr>
              <w:t>8</w:t>
            </w:r>
          </w:p>
        </w:tc>
        <w:tc>
          <w:tcPr>
            <w:tcW w:w="2484" w:type="dxa"/>
            <w:vAlign w:val="center"/>
          </w:tcPr>
          <w:p w14:paraId="6D29CC6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1000</w:t>
            </w:r>
          </w:p>
        </w:tc>
        <w:tc>
          <w:tcPr>
            <w:tcW w:w="2484" w:type="dxa"/>
            <w:vAlign w:val="center"/>
          </w:tcPr>
          <w:p w14:paraId="779345C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1001</w:t>
            </w:r>
          </w:p>
        </w:tc>
        <w:tc>
          <w:tcPr>
            <w:tcW w:w="2484" w:type="dxa"/>
            <w:vAlign w:val="center"/>
          </w:tcPr>
          <w:p w14:paraId="67E91D0A"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0111</w:t>
            </w:r>
          </w:p>
        </w:tc>
      </w:tr>
      <w:tr w:rsidR="00FE6A38" w14:paraId="7CA2C994"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65A57A7D" w14:textId="77777777" w:rsidR="00FE6A38" w:rsidRDefault="00000000">
            <w:pPr>
              <w:spacing w:before="20" w:after="20"/>
            </w:pPr>
            <w:r>
              <w:rPr>
                <w:sz w:val="15"/>
              </w:rPr>
              <w:t>9</w:t>
            </w:r>
          </w:p>
        </w:tc>
        <w:tc>
          <w:tcPr>
            <w:tcW w:w="2484" w:type="dxa"/>
            <w:vAlign w:val="center"/>
          </w:tcPr>
          <w:p w14:paraId="1858EAD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1001</w:t>
            </w:r>
          </w:p>
        </w:tc>
        <w:tc>
          <w:tcPr>
            <w:tcW w:w="2484" w:type="dxa"/>
            <w:vAlign w:val="center"/>
          </w:tcPr>
          <w:p w14:paraId="26364DB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1010</w:t>
            </w:r>
          </w:p>
        </w:tc>
        <w:tc>
          <w:tcPr>
            <w:tcW w:w="2484" w:type="dxa"/>
            <w:vAlign w:val="center"/>
          </w:tcPr>
          <w:p w14:paraId="0C5038E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1000</w:t>
            </w:r>
          </w:p>
        </w:tc>
      </w:tr>
      <w:tr w:rsidR="00FE6A38" w14:paraId="7B099A2C"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0C1C3BAA" w14:textId="77777777" w:rsidR="00FE6A38" w:rsidRDefault="00000000">
            <w:pPr>
              <w:spacing w:before="20" w:after="20"/>
            </w:pPr>
            <w:r>
              <w:rPr>
                <w:sz w:val="15"/>
              </w:rPr>
              <w:t>10</w:t>
            </w:r>
          </w:p>
        </w:tc>
        <w:tc>
          <w:tcPr>
            <w:tcW w:w="2484" w:type="dxa"/>
            <w:vAlign w:val="center"/>
          </w:tcPr>
          <w:p w14:paraId="322996D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1010</w:t>
            </w:r>
          </w:p>
        </w:tc>
        <w:tc>
          <w:tcPr>
            <w:tcW w:w="2484" w:type="dxa"/>
            <w:vAlign w:val="center"/>
          </w:tcPr>
          <w:p w14:paraId="008C84C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1011</w:t>
            </w:r>
          </w:p>
        </w:tc>
        <w:tc>
          <w:tcPr>
            <w:tcW w:w="2484" w:type="dxa"/>
            <w:vAlign w:val="center"/>
          </w:tcPr>
          <w:p w14:paraId="29CEBBD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1001</w:t>
            </w:r>
          </w:p>
        </w:tc>
      </w:tr>
      <w:tr w:rsidR="00FE6A38" w14:paraId="0F2D5FE8"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3A6C789E" w14:textId="77777777" w:rsidR="00FE6A38" w:rsidRDefault="00000000">
            <w:pPr>
              <w:spacing w:before="20" w:after="20"/>
            </w:pPr>
            <w:r>
              <w:rPr>
                <w:sz w:val="15"/>
              </w:rPr>
              <w:t>11</w:t>
            </w:r>
          </w:p>
        </w:tc>
        <w:tc>
          <w:tcPr>
            <w:tcW w:w="2484" w:type="dxa"/>
            <w:vAlign w:val="center"/>
          </w:tcPr>
          <w:p w14:paraId="6E5C138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1011</w:t>
            </w:r>
          </w:p>
        </w:tc>
        <w:tc>
          <w:tcPr>
            <w:tcW w:w="2484" w:type="dxa"/>
            <w:vAlign w:val="center"/>
          </w:tcPr>
          <w:p w14:paraId="5D66CD0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1100</w:t>
            </w:r>
          </w:p>
        </w:tc>
        <w:tc>
          <w:tcPr>
            <w:tcW w:w="2484" w:type="dxa"/>
            <w:vAlign w:val="center"/>
          </w:tcPr>
          <w:p w14:paraId="4BD395F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1010</w:t>
            </w:r>
          </w:p>
        </w:tc>
      </w:tr>
      <w:tr w:rsidR="00FE6A38" w14:paraId="6D1859A2"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5AC4F0B7" w14:textId="77777777" w:rsidR="00FE6A38" w:rsidRDefault="00000000">
            <w:pPr>
              <w:spacing w:before="20" w:after="20"/>
            </w:pPr>
            <w:r>
              <w:rPr>
                <w:sz w:val="15"/>
              </w:rPr>
              <w:t>12</w:t>
            </w:r>
          </w:p>
        </w:tc>
        <w:tc>
          <w:tcPr>
            <w:tcW w:w="2484" w:type="dxa"/>
            <w:vAlign w:val="center"/>
          </w:tcPr>
          <w:p w14:paraId="5053877A"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1100</w:t>
            </w:r>
          </w:p>
        </w:tc>
        <w:tc>
          <w:tcPr>
            <w:tcW w:w="2484" w:type="dxa"/>
            <w:vAlign w:val="center"/>
          </w:tcPr>
          <w:p w14:paraId="2F813BD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1100</w:t>
            </w:r>
          </w:p>
        </w:tc>
        <w:tc>
          <w:tcPr>
            <w:tcW w:w="2484" w:type="dxa"/>
            <w:vAlign w:val="center"/>
          </w:tcPr>
          <w:p w14:paraId="0BE1B63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1011</w:t>
            </w:r>
          </w:p>
        </w:tc>
      </w:tr>
    </w:tbl>
    <w:p w14:paraId="5A338D24" w14:textId="77777777" w:rsidR="00FE6A38" w:rsidRDefault="00FE6A38">
      <w:pPr>
        <w:spacing w:after="20"/>
      </w:pPr>
    </w:p>
    <w:p w14:paraId="06BA907F" w14:textId="77777777" w:rsidR="00FE6A38" w:rsidRPr="00DB1131" w:rsidRDefault="00000000">
      <w:pPr>
        <w:rPr>
          <w:lang w:val="es-GT"/>
        </w:rPr>
      </w:pPr>
      <w:r w:rsidRPr="00DB1131">
        <w:rPr>
          <w:lang w:val="es-GT"/>
        </w:rPr>
        <w:t>Si no hay evento válido de entrada o salida, Q(t+</w:t>
      </w:r>
      <w:proofErr w:type="gramStart"/>
      <w:r w:rsidRPr="00DB1131">
        <w:rPr>
          <w:lang w:val="es-GT"/>
        </w:rPr>
        <w:t>1)=</w:t>
      </w:r>
      <w:proofErr w:type="gramEnd"/>
      <w:r w:rsidRPr="00DB1131">
        <w:rPr>
          <w:lang w:val="es-GT"/>
        </w:rPr>
        <w:t>Q(t). En particular, 12 + entrada = 12 y 0 − salida = 0.</w:t>
      </w:r>
    </w:p>
    <w:p w14:paraId="3E4619A0" w14:textId="77777777" w:rsidR="00FE6A38" w:rsidRPr="00DB1131" w:rsidRDefault="00000000">
      <w:pPr>
        <w:pStyle w:val="Heading1"/>
        <w:pageBreakBefore/>
        <w:rPr>
          <w:lang w:val="es-GT"/>
        </w:rPr>
      </w:pPr>
      <w:r w:rsidRPr="00DB1131">
        <w:rPr>
          <w:lang w:val="es-GT"/>
        </w:rPr>
        <w:lastRenderedPageBreak/>
        <w:t>3.3 Mapas de Karnaugh y ecuaciones D</w:t>
      </w:r>
    </w:p>
    <w:p w14:paraId="2251DF86" w14:textId="77777777" w:rsidR="00FE6A38" w:rsidRDefault="00000000">
      <w:r w:rsidRPr="00DB1131">
        <w:rPr>
          <w:lang w:val="es-GT"/>
        </w:rPr>
        <w:t xml:space="preserve">Los mapas siguientes muestran el valor del estado siguiente D3, D2, D1 y D0 para una orden de entrada o de salida. Filas Q3Q2 y columnas Q1Q0 se ordenan en código Gray. </w:t>
      </w:r>
      <w:r>
        <w:t xml:space="preserve">Los </w:t>
      </w:r>
      <w:proofErr w:type="spellStart"/>
      <w:r>
        <w:t>estados</w:t>
      </w:r>
      <w:proofErr w:type="spellEnd"/>
      <w:r>
        <w:t xml:space="preserve"> 13–15 se marcan X (indiferentes).</w:t>
      </w:r>
    </w:p>
    <w:p w14:paraId="39F8EDB3" w14:textId="77777777" w:rsidR="00FE6A38" w:rsidRDefault="00000000">
      <w:pPr>
        <w:jc w:val="center"/>
      </w:pPr>
      <w:r>
        <w:rPr>
          <w:noProof/>
        </w:rPr>
        <w:drawing>
          <wp:inline distT="0" distB="0" distL="0" distR="0" wp14:anchorId="0FCF0C1F" wp14:editId="1510B664">
            <wp:extent cx="6172200" cy="36215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naugh_contador_global.png"/>
                    <pic:cNvPicPr/>
                  </pic:nvPicPr>
                  <pic:blipFill>
                    <a:blip r:embed="rId9"/>
                    <a:stretch>
                      <a:fillRect/>
                    </a:stretch>
                  </pic:blipFill>
                  <pic:spPr>
                    <a:xfrm>
                      <a:off x="0" y="0"/>
                      <a:ext cx="6172200" cy="3621516"/>
                    </a:xfrm>
                    <a:prstGeom prst="rect">
                      <a:avLst/>
                    </a:prstGeom>
                  </pic:spPr>
                </pic:pic>
              </a:graphicData>
            </a:graphic>
          </wp:inline>
        </w:drawing>
      </w:r>
    </w:p>
    <w:p w14:paraId="1DC3B396" w14:textId="77777777" w:rsidR="00FE6A38" w:rsidRPr="00DB1131" w:rsidRDefault="00000000">
      <w:pPr>
        <w:pStyle w:val="Caption"/>
        <w:jc w:val="center"/>
        <w:rPr>
          <w:lang w:val="es-GT"/>
        </w:rPr>
      </w:pPr>
      <w:r w:rsidRPr="00DB1131">
        <w:rPr>
          <w:lang w:val="es-GT"/>
        </w:rPr>
        <w:t>Figura. Ocho mapas de Karnaugh del contador global (entrada / salida).</w:t>
      </w:r>
    </w:p>
    <w:p w14:paraId="77CD46DF" w14:textId="77777777" w:rsidR="00FE6A38" w:rsidRPr="00DB1131" w:rsidRDefault="00000000">
      <w:pPr>
        <w:rPr>
          <w:lang w:val="es-GT"/>
        </w:rPr>
      </w:pPr>
      <w:r w:rsidRPr="00DB1131">
        <w:rPr>
          <w:lang w:val="es-GT"/>
        </w:rPr>
        <w:t>Entrada (↑): D3 = Q</w:t>
      </w:r>
      <w:proofErr w:type="gramStart"/>
      <w:r w:rsidRPr="00DB1131">
        <w:rPr>
          <w:lang w:val="es-GT"/>
        </w:rPr>
        <w:t>3  +</w:t>
      </w:r>
      <w:proofErr w:type="gramEnd"/>
      <w:r w:rsidRPr="00DB1131">
        <w:rPr>
          <w:lang w:val="es-GT"/>
        </w:rPr>
        <w:t xml:space="preserve">  (Q0 · Q1 · Q2</w:t>
      </w:r>
      <w:proofErr w:type="gramStart"/>
      <w:r w:rsidRPr="00DB1131">
        <w:rPr>
          <w:lang w:val="es-GT"/>
        </w:rPr>
        <w:t>) ;</w:t>
      </w:r>
      <w:proofErr w:type="gramEnd"/>
      <w:r w:rsidRPr="00DB1131">
        <w:rPr>
          <w:lang w:val="es-GT"/>
        </w:rPr>
        <w:t xml:space="preserve"> D2 = (Q2 · ¬Q0</w:t>
      </w:r>
      <w:proofErr w:type="gramStart"/>
      <w:r w:rsidRPr="00DB1131">
        <w:rPr>
          <w:lang w:val="es-GT"/>
        </w:rPr>
        <w:t>)  +</w:t>
      </w:r>
      <w:proofErr w:type="gramEnd"/>
      <w:r w:rsidRPr="00DB1131">
        <w:rPr>
          <w:lang w:val="es-GT"/>
        </w:rPr>
        <w:t xml:space="preserve">  (Q2 · ¬Q1</w:t>
      </w:r>
      <w:proofErr w:type="gramStart"/>
      <w:r w:rsidRPr="00DB1131">
        <w:rPr>
          <w:lang w:val="es-GT"/>
        </w:rPr>
        <w:t>)  +</w:t>
      </w:r>
      <w:proofErr w:type="gramEnd"/>
      <w:r w:rsidRPr="00DB1131">
        <w:rPr>
          <w:lang w:val="es-GT"/>
        </w:rPr>
        <w:t xml:space="preserve">  (Q0 · Q1 · ¬Q2</w:t>
      </w:r>
      <w:proofErr w:type="gramStart"/>
      <w:r w:rsidRPr="00DB1131">
        <w:rPr>
          <w:lang w:val="es-GT"/>
        </w:rPr>
        <w:t>) ;</w:t>
      </w:r>
      <w:proofErr w:type="gramEnd"/>
      <w:r w:rsidRPr="00DB1131">
        <w:rPr>
          <w:lang w:val="es-GT"/>
        </w:rPr>
        <w:t xml:space="preserve"> D1 = (Q0 · ¬Q1</w:t>
      </w:r>
      <w:proofErr w:type="gramStart"/>
      <w:r w:rsidRPr="00DB1131">
        <w:rPr>
          <w:lang w:val="es-GT"/>
        </w:rPr>
        <w:t>)  +</w:t>
      </w:r>
      <w:proofErr w:type="gramEnd"/>
      <w:r w:rsidRPr="00DB1131">
        <w:rPr>
          <w:lang w:val="es-GT"/>
        </w:rPr>
        <w:t xml:space="preserve">  (Q1 · ¬Q0</w:t>
      </w:r>
      <w:proofErr w:type="gramStart"/>
      <w:r w:rsidRPr="00DB1131">
        <w:rPr>
          <w:lang w:val="es-GT"/>
        </w:rPr>
        <w:t>) ;</w:t>
      </w:r>
      <w:proofErr w:type="gramEnd"/>
      <w:r w:rsidRPr="00DB1131">
        <w:rPr>
          <w:lang w:val="es-GT"/>
        </w:rPr>
        <w:t xml:space="preserve"> D0 = (¬Q0 · ¬Q2</w:t>
      </w:r>
      <w:proofErr w:type="gramStart"/>
      <w:r w:rsidRPr="00DB1131">
        <w:rPr>
          <w:lang w:val="es-GT"/>
        </w:rPr>
        <w:t>)  +</w:t>
      </w:r>
      <w:proofErr w:type="gramEnd"/>
      <w:r w:rsidRPr="00DB1131">
        <w:rPr>
          <w:lang w:val="es-GT"/>
        </w:rPr>
        <w:t xml:space="preserve">  (¬Q0 · ¬Q3)</w:t>
      </w:r>
    </w:p>
    <w:p w14:paraId="1924E0DC" w14:textId="77777777" w:rsidR="00FE6A38" w:rsidRPr="00DB1131" w:rsidRDefault="00000000">
      <w:pPr>
        <w:rPr>
          <w:lang w:val="es-GT"/>
        </w:rPr>
      </w:pPr>
      <w:r w:rsidRPr="00DB1131">
        <w:rPr>
          <w:lang w:val="es-GT"/>
        </w:rPr>
        <w:t>Salida (↓): D3 = (Q0 · Q3</w:t>
      </w:r>
      <w:proofErr w:type="gramStart"/>
      <w:r w:rsidRPr="00DB1131">
        <w:rPr>
          <w:lang w:val="es-GT"/>
        </w:rPr>
        <w:t>)  +</w:t>
      </w:r>
      <w:proofErr w:type="gramEnd"/>
      <w:r w:rsidRPr="00DB1131">
        <w:rPr>
          <w:lang w:val="es-GT"/>
        </w:rPr>
        <w:t xml:space="preserve">  (Q1 · Q3</w:t>
      </w:r>
      <w:proofErr w:type="gramStart"/>
      <w:r w:rsidRPr="00DB1131">
        <w:rPr>
          <w:lang w:val="es-GT"/>
        </w:rPr>
        <w:t>)  +</w:t>
      </w:r>
      <w:proofErr w:type="gramEnd"/>
      <w:r w:rsidRPr="00DB1131">
        <w:rPr>
          <w:lang w:val="es-GT"/>
        </w:rPr>
        <w:t xml:space="preserve">  (Q2 · Q3</w:t>
      </w:r>
      <w:proofErr w:type="gramStart"/>
      <w:r w:rsidRPr="00DB1131">
        <w:rPr>
          <w:lang w:val="es-GT"/>
        </w:rPr>
        <w:t>) ;</w:t>
      </w:r>
      <w:proofErr w:type="gramEnd"/>
      <w:r w:rsidRPr="00DB1131">
        <w:rPr>
          <w:lang w:val="es-GT"/>
        </w:rPr>
        <w:t xml:space="preserve"> D2 = (Q0 · Q2</w:t>
      </w:r>
      <w:proofErr w:type="gramStart"/>
      <w:r w:rsidRPr="00DB1131">
        <w:rPr>
          <w:lang w:val="es-GT"/>
        </w:rPr>
        <w:t>)  +</w:t>
      </w:r>
      <w:proofErr w:type="gramEnd"/>
      <w:r w:rsidRPr="00DB1131">
        <w:rPr>
          <w:lang w:val="es-GT"/>
        </w:rPr>
        <w:t xml:space="preserve">  (Q1 · Q2</w:t>
      </w:r>
      <w:proofErr w:type="gramStart"/>
      <w:r w:rsidRPr="00DB1131">
        <w:rPr>
          <w:lang w:val="es-GT"/>
        </w:rPr>
        <w:t>)  +</w:t>
      </w:r>
      <w:proofErr w:type="gramEnd"/>
      <w:r w:rsidRPr="00DB1131">
        <w:rPr>
          <w:lang w:val="es-GT"/>
        </w:rPr>
        <w:t xml:space="preserve">  (Q3 · ¬Q0 · ¬Q1 · ¬Q2</w:t>
      </w:r>
      <w:proofErr w:type="gramStart"/>
      <w:r w:rsidRPr="00DB1131">
        <w:rPr>
          <w:lang w:val="es-GT"/>
        </w:rPr>
        <w:t>) ;</w:t>
      </w:r>
      <w:proofErr w:type="gramEnd"/>
      <w:r w:rsidRPr="00DB1131">
        <w:rPr>
          <w:lang w:val="es-GT"/>
        </w:rPr>
        <w:t xml:space="preserve"> D1 = (Q0 · Q1</w:t>
      </w:r>
      <w:proofErr w:type="gramStart"/>
      <w:r w:rsidRPr="00DB1131">
        <w:rPr>
          <w:lang w:val="es-GT"/>
        </w:rPr>
        <w:t>)  +</w:t>
      </w:r>
      <w:proofErr w:type="gramEnd"/>
      <w:r w:rsidRPr="00DB1131">
        <w:rPr>
          <w:lang w:val="es-GT"/>
        </w:rPr>
        <w:t xml:space="preserve">  (Q2 · ¬Q0 · ¬Q1</w:t>
      </w:r>
      <w:proofErr w:type="gramStart"/>
      <w:r w:rsidRPr="00DB1131">
        <w:rPr>
          <w:lang w:val="es-GT"/>
        </w:rPr>
        <w:t>)  +</w:t>
      </w:r>
      <w:proofErr w:type="gramEnd"/>
      <w:r w:rsidRPr="00DB1131">
        <w:rPr>
          <w:lang w:val="es-GT"/>
        </w:rPr>
        <w:t xml:space="preserve">  (Q3 · ¬Q0 · ¬Q1</w:t>
      </w:r>
      <w:proofErr w:type="gramStart"/>
      <w:r w:rsidRPr="00DB1131">
        <w:rPr>
          <w:lang w:val="es-GT"/>
        </w:rPr>
        <w:t>) ;</w:t>
      </w:r>
      <w:proofErr w:type="gramEnd"/>
      <w:r w:rsidRPr="00DB1131">
        <w:rPr>
          <w:lang w:val="es-GT"/>
        </w:rPr>
        <w:t xml:space="preserve"> D0 = (Q1 · ¬Q0</w:t>
      </w:r>
      <w:proofErr w:type="gramStart"/>
      <w:r w:rsidRPr="00DB1131">
        <w:rPr>
          <w:lang w:val="es-GT"/>
        </w:rPr>
        <w:t>)  +</w:t>
      </w:r>
      <w:proofErr w:type="gramEnd"/>
      <w:r w:rsidRPr="00DB1131">
        <w:rPr>
          <w:lang w:val="es-GT"/>
        </w:rPr>
        <w:t xml:space="preserve">  (Q2 · ¬Q0</w:t>
      </w:r>
      <w:proofErr w:type="gramStart"/>
      <w:r w:rsidRPr="00DB1131">
        <w:rPr>
          <w:lang w:val="es-GT"/>
        </w:rPr>
        <w:t>)  +</w:t>
      </w:r>
      <w:proofErr w:type="gramEnd"/>
      <w:r w:rsidRPr="00DB1131">
        <w:rPr>
          <w:lang w:val="es-GT"/>
        </w:rPr>
        <w:t xml:space="preserve">  (Q3 · ¬Q0)</w:t>
      </w:r>
    </w:p>
    <w:p w14:paraId="36D31789" w14:textId="77777777" w:rsidR="00FE6A38" w:rsidRPr="00DB1131" w:rsidRDefault="00000000">
      <w:pPr>
        <w:pStyle w:val="Heading2"/>
        <w:rPr>
          <w:lang w:val="es-GT"/>
        </w:rPr>
      </w:pPr>
      <w:r w:rsidRPr="00DB1131">
        <w:rPr>
          <w:lang w:val="es-GT"/>
        </w:rPr>
        <w:t>3.4 Habilitación, límites y motor de entrada</w:t>
      </w:r>
    </w:p>
    <w:p w14:paraId="5B3AC4C6" w14:textId="77777777" w:rsidR="00FE6A38" w:rsidRPr="00DB1131" w:rsidRDefault="00000000">
      <w:pPr>
        <w:rPr>
          <w:lang w:val="es-GT"/>
        </w:rPr>
      </w:pPr>
      <w:r w:rsidRPr="00DB1131">
        <w:rPr>
          <w:lang w:val="es-GT"/>
        </w:rPr>
        <w:t>LLENO = Q3·Q2·¬Q1·¬Q0; VACIO = ¬Q3·¬Q2·¬Q1·¬Q0.</w:t>
      </w:r>
    </w:p>
    <w:p w14:paraId="789BD03E" w14:textId="77777777" w:rsidR="00FE6A38" w:rsidRPr="00DB1131" w:rsidRDefault="00000000">
      <w:pPr>
        <w:rPr>
          <w:lang w:val="es-GT"/>
        </w:rPr>
      </w:pPr>
      <w:r w:rsidRPr="00DB1131">
        <w:rPr>
          <w:lang w:val="es-GT"/>
        </w:rPr>
        <w:t>Definimos E como pulso válido de SE con LLENO=0, y S como pulso válido de SS con VACIO=0. La siguiente transición selecciona la función de entrada si E=1, la de salida si S=1 y conserva Q si ninguno está activo; la prioridad en simultaneidad debe comprobarse en la simulación.</w:t>
      </w:r>
    </w:p>
    <w:p w14:paraId="0C90E572" w14:textId="77777777" w:rsidR="00FE6A38" w:rsidRPr="00DB1131" w:rsidRDefault="00000000">
      <w:pPr>
        <w:rPr>
          <w:lang w:val="es-GT"/>
        </w:rPr>
      </w:pPr>
      <w:r w:rsidRPr="00DB1131">
        <w:rPr>
          <w:lang w:val="es-GT"/>
        </w:rPr>
        <w:t>ME_TALANQUERA = SE·¬LLENO. Por ello, al registrar 12 vehículos, la salida del motor se desactiva incluso si SE=1.</w:t>
      </w:r>
    </w:p>
    <w:p w14:paraId="2DBEF0E6" w14:textId="77777777" w:rsidR="00FE6A38" w:rsidRPr="00DB1131" w:rsidRDefault="00000000">
      <w:pPr>
        <w:pStyle w:val="Heading1"/>
        <w:pageBreakBefore/>
        <w:rPr>
          <w:lang w:val="es-GT"/>
        </w:rPr>
      </w:pPr>
      <w:r w:rsidRPr="00DB1131">
        <w:rPr>
          <w:lang w:val="es-GT"/>
        </w:rPr>
        <w:lastRenderedPageBreak/>
        <w:t>4. Pieza 2 — Gestión de los tres niveles</w:t>
      </w:r>
    </w:p>
    <w:p w14:paraId="112C8106" w14:textId="77777777" w:rsidR="00FE6A38" w:rsidRPr="00DB1131" w:rsidRDefault="00000000">
      <w:pPr>
        <w:pStyle w:val="Heading2"/>
        <w:rPr>
          <w:lang w:val="es-GT"/>
        </w:rPr>
      </w:pPr>
      <w:r w:rsidRPr="00DB1131">
        <w:rPr>
          <w:lang w:val="es-GT"/>
        </w:rPr>
        <w:t>4.1 Estados y semáforos</w:t>
      </w:r>
    </w:p>
    <w:p w14:paraId="735E7202" w14:textId="77777777" w:rsidR="00FE6A38" w:rsidRPr="00DB1131" w:rsidRDefault="00000000">
      <w:pPr>
        <w:rPr>
          <w:lang w:val="es-GT"/>
        </w:rPr>
      </w:pPr>
      <w:r w:rsidRPr="00DB1131">
        <w:rPr>
          <w:lang w:val="es-GT"/>
        </w:rPr>
        <w:t xml:space="preserve">Cada nivel cuenta con tres </w:t>
      </w:r>
      <w:proofErr w:type="spellStart"/>
      <w:r w:rsidRPr="00DB1131">
        <w:rPr>
          <w:lang w:val="es-GT"/>
        </w:rPr>
        <w:t>Flip-Flops</w:t>
      </w:r>
      <w:proofErr w:type="spellEnd"/>
      <w:r w:rsidRPr="00DB1131">
        <w:rPr>
          <w:lang w:val="es-GT"/>
        </w:rPr>
        <w:t xml:space="preserve"> D (Q</w:t>
      </w:r>
      <w:proofErr w:type="gramStart"/>
      <w:r w:rsidRPr="00DB1131">
        <w:rPr>
          <w:lang w:val="es-GT"/>
        </w:rPr>
        <w:t>2,Q1,Q</w:t>
      </w:r>
      <w:proofErr w:type="gramEnd"/>
      <w:r w:rsidRPr="00DB1131">
        <w:rPr>
          <w:lang w:val="es-GT"/>
        </w:rPr>
        <w:t>0), suficientes para representar los estados de 0 a 4 vehículos. El funcionamiento se repite en N1, N2 y N3. El quinto ingreso se bloquea y se admite una salida hasta regresar a cero.</w:t>
      </w:r>
    </w:p>
    <w:tbl>
      <w:tblPr>
        <w:tblStyle w:val="LightShading-Accent1"/>
        <w:tblW w:w="0" w:type="auto"/>
        <w:jc w:val="center"/>
        <w:tblLook w:val="04A0" w:firstRow="1" w:lastRow="0" w:firstColumn="1" w:lastColumn="0" w:noHBand="0" w:noVBand="1"/>
      </w:tblPr>
      <w:tblGrid>
        <w:gridCol w:w="1656"/>
        <w:gridCol w:w="1656"/>
        <w:gridCol w:w="1656"/>
        <w:gridCol w:w="1656"/>
        <w:gridCol w:w="1656"/>
        <w:gridCol w:w="1656"/>
      </w:tblGrid>
      <w:tr w:rsidR="00FE6A38" w14:paraId="0581DFF5"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shd w:val="clear" w:color="auto" w:fill="D9EDF1"/>
          </w:tcPr>
          <w:p w14:paraId="0948A4BA" w14:textId="77777777" w:rsidR="00FE6A38" w:rsidRDefault="00000000">
            <w:pPr>
              <w:spacing w:before="20" w:after="20"/>
            </w:pPr>
            <w:proofErr w:type="spellStart"/>
            <w:r>
              <w:rPr>
                <w:sz w:val="16"/>
              </w:rPr>
              <w:t>Vehículos</w:t>
            </w:r>
            <w:proofErr w:type="spellEnd"/>
          </w:p>
        </w:tc>
        <w:tc>
          <w:tcPr>
            <w:tcW w:w="1656" w:type="dxa"/>
            <w:shd w:val="clear" w:color="auto" w:fill="D9EDF1"/>
          </w:tcPr>
          <w:p w14:paraId="42E4198F"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Binario</w:t>
            </w:r>
          </w:p>
        </w:tc>
        <w:tc>
          <w:tcPr>
            <w:tcW w:w="1656" w:type="dxa"/>
            <w:shd w:val="clear" w:color="auto" w:fill="D9EDF1"/>
          </w:tcPr>
          <w:p w14:paraId="43B5604F"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Entrada</w:t>
            </w:r>
          </w:p>
        </w:tc>
        <w:tc>
          <w:tcPr>
            <w:tcW w:w="1656" w:type="dxa"/>
            <w:shd w:val="clear" w:color="auto" w:fill="D9EDF1"/>
          </w:tcPr>
          <w:p w14:paraId="203C9CFB"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Salida</w:t>
            </w:r>
          </w:p>
        </w:tc>
        <w:tc>
          <w:tcPr>
            <w:tcW w:w="1656" w:type="dxa"/>
            <w:shd w:val="clear" w:color="auto" w:fill="D9EDF1"/>
          </w:tcPr>
          <w:p w14:paraId="505EFA56"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ROJO</w:t>
            </w:r>
          </w:p>
        </w:tc>
        <w:tc>
          <w:tcPr>
            <w:tcW w:w="1656" w:type="dxa"/>
            <w:shd w:val="clear" w:color="auto" w:fill="D9EDF1"/>
          </w:tcPr>
          <w:p w14:paraId="66B69513"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VERDE</w:t>
            </w:r>
          </w:p>
        </w:tc>
      </w:tr>
      <w:tr w:rsidR="00FE6A38" w14:paraId="75E94874"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62797C9D" w14:textId="77777777" w:rsidR="00FE6A38" w:rsidRDefault="00000000">
            <w:pPr>
              <w:spacing w:before="20" w:after="20"/>
            </w:pPr>
            <w:r>
              <w:rPr>
                <w:sz w:val="16"/>
              </w:rPr>
              <w:t>0</w:t>
            </w:r>
          </w:p>
        </w:tc>
        <w:tc>
          <w:tcPr>
            <w:tcW w:w="1656" w:type="dxa"/>
            <w:vAlign w:val="center"/>
          </w:tcPr>
          <w:p w14:paraId="69AE7F3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000</w:t>
            </w:r>
          </w:p>
        </w:tc>
        <w:tc>
          <w:tcPr>
            <w:tcW w:w="1656" w:type="dxa"/>
            <w:vAlign w:val="center"/>
          </w:tcPr>
          <w:p w14:paraId="6653DF5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001</w:t>
            </w:r>
          </w:p>
        </w:tc>
        <w:tc>
          <w:tcPr>
            <w:tcW w:w="1656" w:type="dxa"/>
            <w:vAlign w:val="center"/>
          </w:tcPr>
          <w:p w14:paraId="3AACBFF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000</w:t>
            </w:r>
          </w:p>
        </w:tc>
        <w:tc>
          <w:tcPr>
            <w:tcW w:w="1656" w:type="dxa"/>
            <w:vAlign w:val="center"/>
          </w:tcPr>
          <w:p w14:paraId="104D1DA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79776EF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r>
      <w:tr w:rsidR="00FE6A38" w14:paraId="3BECF9E4"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118D900A" w14:textId="77777777" w:rsidR="00FE6A38" w:rsidRDefault="00000000">
            <w:pPr>
              <w:spacing w:before="20" w:after="20"/>
            </w:pPr>
            <w:r>
              <w:rPr>
                <w:sz w:val="16"/>
              </w:rPr>
              <w:t>1</w:t>
            </w:r>
          </w:p>
        </w:tc>
        <w:tc>
          <w:tcPr>
            <w:tcW w:w="1656" w:type="dxa"/>
            <w:vAlign w:val="center"/>
          </w:tcPr>
          <w:p w14:paraId="7EDB99E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001</w:t>
            </w:r>
          </w:p>
        </w:tc>
        <w:tc>
          <w:tcPr>
            <w:tcW w:w="1656" w:type="dxa"/>
            <w:vAlign w:val="center"/>
          </w:tcPr>
          <w:p w14:paraId="49AB738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010</w:t>
            </w:r>
          </w:p>
        </w:tc>
        <w:tc>
          <w:tcPr>
            <w:tcW w:w="1656" w:type="dxa"/>
            <w:vAlign w:val="center"/>
          </w:tcPr>
          <w:p w14:paraId="517BE8C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000</w:t>
            </w:r>
          </w:p>
        </w:tc>
        <w:tc>
          <w:tcPr>
            <w:tcW w:w="1656" w:type="dxa"/>
            <w:vAlign w:val="center"/>
          </w:tcPr>
          <w:p w14:paraId="199DA88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656" w:type="dxa"/>
            <w:vAlign w:val="center"/>
          </w:tcPr>
          <w:p w14:paraId="5057308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r>
      <w:tr w:rsidR="00FE6A38" w14:paraId="4CD7CD96"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0D3B73AD" w14:textId="77777777" w:rsidR="00FE6A38" w:rsidRDefault="00000000">
            <w:pPr>
              <w:spacing w:before="20" w:after="20"/>
            </w:pPr>
            <w:r>
              <w:rPr>
                <w:sz w:val="16"/>
              </w:rPr>
              <w:t>2</w:t>
            </w:r>
          </w:p>
        </w:tc>
        <w:tc>
          <w:tcPr>
            <w:tcW w:w="1656" w:type="dxa"/>
            <w:vAlign w:val="center"/>
          </w:tcPr>
          <w:p w14:paraId="3CD1712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010</w:t>
            </w:r>
          </w:p>
        </w:tc>
        <w:tc>
          <w:tcPr>
            <w:tcW w:w="1656" w:type="dxa"/>
            <w:vAlign w:val="center"/>
          </w:tcPr>
          <w:p w14:paraId="49EE3BE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011</w:t>
            </w:r>
          </w:p>
        </w:tc>
        <w:tc>
          <w:tcPr>
            <w:tcW w:w="1656" w:type="dxa"/>
            <w:vAlign w:val="center"/>
          </w:tcPr>
          <w:p w14:paraId="537C23B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001</w:t>
            </w:r>
          </w:p>
        </w:tc>
        <w:tc>
          <w:tcPr>
            <w:tcW w:w="1656" w:type="dxa"/>
            <w:vAlign w:val="center"/>
          </w:tcPr>
          <w:p w14:paraId="5C7322C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480A43C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r>
      <w:tr w:rsidR="00FE6A38" w14:paraId="43FE136C"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0DF6E397" w14:textId="77777777" w:rsidR="00FE6A38" w:rsidRDefault="00000000">
            <w:pPr>
              <w:spacing w:before="20" w:after="20"/>
            </w:pPr>
            <w:r>
              <w:rPr>
                <w:sz w:val="16"/>
              </w:rPr>
              <w:t>3</w:t>
            </w:r>
          </w:p>
        </w:tc>
        <w:tc>
          <w:tcPr>
            <w:tcW w:w="1656" w:type="dxa"/>
            <w:vAlign w:val="center"/>
          </w:tcPr>
          <w:p w14:paraId="5385C124"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011</w:t>
            </w:r>
          </w:p>
        </w:tc>
        <w:tc>
          <w:tcPr>
            <w:tcW w:w="1656" w:type="dxa"/>
            <w:vAlign w:val="center"/>
          </w:tcPr>
          <w:p w14:paraId="4D4F5F2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100</w:t>
            </w:r>
          </w:p>
        </w:tc>
        <w:tc>
          <w:tcPr>
            <w:tcW w:w="1656" w:type="dxa"/>
            <w:vAlign w:val="center"/>
          </w:tcPr>
          <w:p w14:paraId="7901B27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010</w:t>
            </w:r>
          </w:p>
        </w:tc>
        <w:tc>
          <w:tcPr>
            <w:tcW w:w="1656" w:type="dxa"/>
            <w:vAlign w:val="center"/>
          </w:tcPr>
          <w:p w14:paraId="512900A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656" w:type="dxa"/>
            <w:vAlign w:val="center"/>
          </w:tcPr>
          <w:p w14:paraId="2D0C17E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r>
      <w:tr w:rsidR="00FE6A38" w14:paraId="3EA445F5"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053BDE8B" w14:textId="77777777" w:rsidR="00FE6A38" w:rsidRDefault="00000000">
            <w:pPr>
              <w:spacing w:before="20" w:after="20"/>
            </w:pPr>
            <w:r>
              <w:rPr>
                <w:sz w:val="16"/>
              </w:rPr>
              <w:t>4</w:t>
            </w:r>
          </w:p>
        </w:tc>
        <w:tc>
          <w:tcPr>
            <w:tcW w:w="1656" w:type="dxa"/>
            <w:vAlign w:val="center"/>
          </w:tcPr>
          <w:p w14:paraId="64D538D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100</w:t>
            </w:r>
          </w:p>
        </w:tc>
        <w:tc>
          <w:tcPr>
            <w:tcW w:w="1656" w:type="dxa"/>
            <w:vAlign w:val="center"/>
          </w:tcPr>
          <w:p w14:paraId="62F2486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100</w:t>
            </w:r>
          </w:p>
        </w:tc>
        <w:tc>
          <w:tcPr>
            <w:tcW w:w="1656" w:type="dxa"/>
            <w:vAlign w:val="center"/>
          </w:tcPr>
          <w:p w14:paraId="03CF748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011</w:t>
            </w:r>
          </w:p>
        </w:tc>
        <w:tc>
          <w:tcPr>
            <w:tcW w:w="1656" w:type="dxa"/>
            <w:vAlign w:val="center"/>
          </w:tcPr>
          <w:p w14:paraId="48B616D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1656" w:type="dxa"/>
            <w:vAlign w:val="center"/>
          </w:tcPr>
          <w:p w14:paraId="0C98027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r>
    </w:tbl>
    <w:p w14:paraId="3F1CABF5" w14:textId="77777777" w:rsidR="00FE6A38" w:rsidRDefault="00FE6A38">
      <w:pPr>
        <w:spacing w:after="20"/>
      </w:pPr>
    </w:p>
    <w:p w14:paraId="49FDBBAE" w14:textId="77777777" w:rsidR="00FE6A38" w:rsidRPr="00DB1131" w:rsidRDefault="00000000">
      <w:pPr>
        <w:rPr>
          <w:lang w:val="es-GT"/>
        </w:rPr>
      </w:pPr>
      <w:r w:rsidRPr="00DB1131">
        <w:rPr>
          <w:lang w:val="es-GT"/>
        </w:rPr>
        <w:t>Para cada nivel N, ROJO_N = Q2·¬Q1·¬Q0 y VERDE_N = ¬ROJO_N. Por tanto, cuando N=4, el semáforo rojo vale 1 y el verde vale 0; con menos de cuatro, ocurre lo contrario. DISP_N = VERDE_N.</w:t>
      </w:r>
    </w:p>
    <w:p w14:paraId="2615EEB6" w14:textId="77777777" w:rsidR="00FE6A38" w:rsidRPr="00DB1131" w:rsidRDefault="00000000">
      <w:pPr>
        <w:pStyle w:val="Heading2"/>
        <w:rPr>
          <w:lang w:val="es-GT"/>
        </w:rPr>
      </w:pPr>
      <w:r w:rsidRPr="00DB1131">
        <w:rPr>
          <w:lang w:val="es-GT"/>
        </w:rPr>
        <w:t>4.2 Integración del tablero de entrada</w:t>
      </w:r>
    </w:p>
    <w:p w14:paraId="32737032" w14:textId="77777777" w:rsidR="00FE6A38" w:rsidRPr="00DB1131" w:rsidRDefault="00000000">
      <w:pPr>
        <w:rPr>
          <w:lang w:val="es-GT"/>
        </w:rPr>
      </w:pPr>
      <w:r w:rsidRPr="00DB1131">
        <w:rPr>
          <w:lang w:val="es-GT"/>
        </w:rPr>
        <w:t xml:space="preserve">El conductor puede observar la disponibilidad de cada piso: DISPN1, DISPN2 y DISPN3. El panel maestro presenta los tres </w:t>
      </w:r>
      <w:proofErr w:type="spellStart"/>
      <w:r w:rsidRPr="00DB1131">
        <w:rPr>
          <w:lang w:val="es-GT"/>
        </w:rPr>
        <w:t>displays</w:t>
      </w:r>
      <w:proofErr w:type="spellEnd"/>
      <w:r w:rsidRPr="00DB1131">
        <w:rPr>
          <w:lang w:val="es-GT"/>
        </w:rPr>
        <w:t>; un sistema de señalización adicional podría priorizar el primer piso no lleno, pero esa asignación automática de pisos no se observa implementada en la versión simulada.</w:t>
      </w:r>
    </w:p>
    <w:p w14:paraId="11A3EADC" w14:textId="77777777" w:rsidR="00FE6A38" w:rsidRPr="00DB1131" w:rsidRDefault="00000000">
      <w:pPr>
        <w:pStyle w:val="Heading1"/>
        <w:pageBreakBefore/>
        <w:rPr>
          <w:lang w:val="es-GT"/>
        </w:rPr>
      </w:pPr>
      <w:r w:rsidRPr="00DB1131">
        <w:rPr>
          <w:lang w:val="es-GT"/>
        </w:rPr>
        <w:lastRenderedPageBreak/>
        <w:t>4.3 Mapas de Karnaugh de los contadores por nivel</w:t>
      </w:r>
    </w:p>
    <w:p w14:paraId="5875B257" w14:textId="77777777" w:rsidR="00FE6A38" w:rsidRPr="00DB1131" w:rsidRDefault="00000000">
      <w:pPr>
        <w:rPr>
          <w:lang w:val="es-GT"/>
        </w:rPr>
      </w:pPr>
      <w:r w:rsidRPr="00DB1131">
        <w:rPr>
          <w:lang w:val="es-GT"/>
        </w:rPr>
        <w:t>Mapas de tres variables, con filas Q2 y columnas Q1Q0 en Gray. Los códigos 5, 6 y 7 no forman parte del rango operativo y se tratan como X.</w:t>
      </w:r>
    </w:p>
    <w:p w14:paraId="3647AB31" w14:textId="77777777" w:rsidR="00FE6A38" w:rsidRDefault="00000000">
      <w:pPr>
        <w:jc w:val="center"/>
      </w:pPr>
      <w:r>
        <w:rPr>
          <w:noProof/>
        </w:rPr>
        <w:drawing>
          <wp:inline distT="0" distB="0" distL="0" distR="0" wp14:anchorId="3D31C57D" wp14:editId="397217DD">
            <wp:extent cx="6144768" cy="478886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naugh_por_nivel.png"/>
                    <pic:cNvPicPr/>
                  </pic:nvPicPr>
                  <pic:blipFill>
                    <a:blip r:embed="rId10"/>
                    <a:stretch>
                      <a:fillRect/>
                    </a:stretch>
                  </pic:blipFill>
                  <pic:spPr>
                    <a:xfrm>
                      <a:off x="0" y="0"/>
                      <a:ext cx="6144768" cy="4788863"/>
                    </a:xfrm>
                    <a:prstGeom prst="rect">
                      <a:avLst/>
                    </a:prstGeom>
                  </pic:spPr>
                </pic:pic>
              </a:graphicData>
            </a:graphic>
          </wp:inline>
        </w:drawing>
      </w:r>
    </w:p>
    <w:p w14:paraId="767F4CBE" w14:textId="77777777" w:rsidR="00FE6A38" w:rsidRPr="00DB1131" w:rsidRDefault="00000000">
      <w:pPr>
        <w:pStyle w:val="Caption"/>
        <w:jc w:val="center"/>
        <w:rPr>
          <w:lang w:val="es-GT"/>
        </w:rPr>
      </w:pPr>
      <w:r w:rsidRPr="00DB1131">
        <w:rPr>
          <w:lang w:val="es-GT"/>
        </w:rPr>
        <w:t>Figura. Mapas de Karnaugh para los tres bits de cada nivel y ambas direcciones.</w:t>
      </w:r>
    </w:p>
    <w:p w14:paraId="0CAFFBFA" w14:textId="77777777" w:rsidR="00FE6A38" w:rsidRPr="00DB1131" w:rsidRDefault="00000000">
      <w:pPr>
        <w:rPr>
          <w:lang w:val="es-GT"/>
        </w:rPr>
      </w:pPr>
      <w:r w:rsidRPr="00DB1131">
        <w:rPr>
          <w:lang w:val="es-GT"/>
        </w:rPr>
        <w:t>Entrada por nivel (↑): D2 = Q</w:t>
      </w:r>
      <w:proofErr w:type="gramStart"/>
      <w:r w:rsidRPr="00DB1131">
        <w:rPr>
          <w:lang w:val="es-GT"/>
        </w:rPr>
        <w:t>2  +</w:t>
      </w:r>
      <w:proofErr w:type="gramEnd"/>
      <w:r w:rsidRPr="00DB1131">
        <w:rPr>
          <w:lang w:val="es-GT"/>
        </w:rPr>
        <w:t xml:space="preserve">  (Q0 · Q1</w:t>
      </w:r>
      <w:proofErr w:type="gramStart"/>
      <w:r w:rsidRPr="00DB1131">
        <w:rPr>
          <w:lang w:val="es-GT"/>
        </w:rPr>
        <w:t>) ;</w:t>
      </w:r>
      <w:proofErr w:type="gramEnd"/>
      <w:r w:rsidRPr="00DB1131">
        <w:rPr>
          <w:lang w:val="es-GT"/>
        </w:rPr>
        <w:t xml:space="preserve"> D1 = (Q0 · ¬Q1</w:t>
      </w:r>
      <w:proofErr w:type="gramStart"/>
      <w:r w:rsidRPr="00DB1131">
        <w:rPr>
          <w:lang w:val="es-GT"/>
        </w:rPr>
        <w:t>)  +</w:t>
      </w:r>
      <w:proofErr w:type="gramEnd"/>
      <w:r w:rsidRPr="00DB1131">
        <w:rPr>
          <w:lang w:val="es-GT"/>
        </w:rPr>
        <w:t xml:space="preserve">  (Q1 · ¬Q0</w:t>
      </w:r>
      <w:proofErr w:type="gramStart"/>
      <w:r w:rsidRPr="00DB1131">
        <w:rPr>
          <w:lang w:val="es-GT"/>
        </w:rPr>
        <w:t>) ;</w:t>
      </w:r>
      <w:proofErr w:type="gramEnd"/>
      <w:r w:rsidRPr="00DB1131">
        <w:rPr>
          <w:lang w:val="es-GT"/>
        </w:rPr>
        <w:t xml:space="preserve"> D0 = ¬Q0 · ¬Q2</w:t>
      </w:r>
    </w:p>
    <w:p w14:paraId="56626F79" w14:textId="77777777" w:rsidR="00FE6A38" w:rsidRPr="00DB1131" w:rsidRDefault="00000000">
      <w:pPr>
        <w:rPr>
          <w:lang w:val="es-GT"/>
        </w:rPr>
      </w:pPr>
      <w:r w:rsidRPr="00DB1131">
        <w:rPr>
          <w:lang w:val="es-GT"/>
        </w:rPr>
        <w:t xml:space="preserve">Salida por nivel (↓): D2 = </w:t>
      </w:r>
      <w:proofErr w:type="gramStart"/>
      <w:r w:rsidRPr="00DB1131">
        <w:rPr>
          <w:lang w:val="es-GT"/>
        </w:rPr>
        <w:t>0 ;</w:t>
      </w:r>
      <w:proofErr w:type="gramEnd"/>
      <w:r w:rsidRPr="00DB1131">
        <w:rPr>
          <w:lang w:val="es-GT"/>
        </w:rPr>
        <w:t xml:space="preserve"> D1 = Q</w:t>
      </w:r>
      <w:proofErr w:type="gramStart"/>
      <w:r w:rsidRPr="00DB1131">
        <w:rPr>
          <w:lang w:val="es-GT"/>
        </w:rPr>
        <w:t>2  +</w:t>
      </w:r>
      <w:proofErr w:type="gramEnd"/>
      <w:r w:rsidRPr="00DB1131">
        <w:rPr>
          <w:lang w:val="es-GT"/>
        </w:rPr>
        <w:t xml:space="preserve">  (Q0 · Q1</w:t>
      </w:r>
      <w:proofErr w:type="gramStart"/>
      <w:r w:rsidRPr="00DB1131">
        <w:rPr>
          <w:lang w:val="es-GT"/>
        </w:rPr>
        <w:t>) ;</w:t>
      </w:r>
      <w:proofErr w:type="gramEnd"/>
      <w:r w:rsidRPr="00DB1131">
        <w:rPr>
          <w:lang w:val="es-GT"/>
        </w:rPr>
        <w:t xml:space="preserve"> D0 = Q</w:t>
      </w:r>
      <w:proofErr w:type="gramStart"/>
      <w:r w:rsidRPr="00DB1131">
        <w:rPr>
          <w:lang w:val="es-GT"/>
        </w:rPr>
        <w:t>2  +</w:t>
      </w:r>
      <w:proofErr w:type="gramEnd"/>
      <w:r w:rsidRPr="00DB1131">
        <w:rPr>
          <w:lang w:val="es-GT"/>
        </w:rPr>
        <w:t xml:space="preserve">  (Q1 · ¬Q0)</w:t>
      </w:r>
    </w:p>
    <w:p w14:paraId="195B6401" w14:textId="77777777" w:rsidR="00FE6A38" w:rsidRPr="00DB1131" w:rsidRDefault="00000000">
      <w:pPr>
        <w:pStyle w:val="Heading2"/>
        <w:rPr>
          <w:lang w:val="es-GT"/>
        </w:rPr>
      </w:pPr>
      <w:r w:rsidRPr="00DB1131">
        <w:rPr>
          <w:lang w:val="es-GT"/>
        </w:rPr>
        <w:t>4.4 Pruebas de saturación</w:t>
      </w:r>
    </w:p>
    <w:p w14:paraId="6218352E" w14:textId="77777777" w:rsidR="00FE6A38" w:rsidRPr="00DB1131" w:rsidRDefault="00000000">
      <w:pPr>
        <w:rPr>
          <w:lang w:val="es-GT"/>
        </w:rPr>
      </w:pPr>
      <w:r w:rsidRPr="00DB1131">
        <w:rPr>
          <w:lang w:val="es-GT"/>
        </w:rPr>
        <w:t>Se probó que los tres niveles alcanzan el valor 4, permanecen en 4 si se solicita un quinto vehículo, y vuelven a 3 tras una salida. También se observó la activación de los indicadores verdes para los estados con disponibilidad. Estas observaciones se realizaron sobre V3 y deben replicarse como regresión en V4 antes de publicar la versión definitiva.</w:t>
      </w:r>
    </w:p>
    <w:p w14:paraId="55BD161A" w14:textId="77777777" w:rsidR="00FE6A38" w:rsidRPr="00DB1131" w:rsidRDefault="00000000">
      <w:pPr>
        <w:pStyle w:val="Heading1"/>
        <w:pageBreakBefore/>
        <w:rPr>
          <w:lang w:val="es-GT"/>
        </w:rPr>
      </w:pPr>
      <w:r w:rsidRPr="00DB1131">
        <w:rPr>
          <w:lang w:val="es-GT"/>
        </w:rPr>
        <w:lastRenderedPageBreak/>
        <w:t>5. Pieza 3 — Ventilación por detección de gas</w:t>
      </w:r>
    </w:p>
    <w:p w14:paraId="5205CEF7" w14:textId="77777777" w:rsidR="00FE6A38" w:rsidRPr="00DB1131" w:rsidRDefault="00000000">
      <w:pPr>
        <w:pStyle w:val="Heading2"/>
        <w:rPr>
          <w:lang w:val="es-GT"/>
        </w:rPr>
      </w:pPr>
      <w:r w:rsidRPr="00DB1131">
        <w:rPr>
          <w:lang w:val="es-GT"/>
        </w:rPr>
        <w:t>5.1 Especificación lógica</w:t>
      </w:r>
    </w:p>
    <w:p w14:paraId="43E1CCAC" w14:textId="77777777" w:rsidR="00FE6A38" w:rsidRPr="00DB1131" w:rsidRDefault="00000000">
      <w:pPr>
        <w:rPr>
          <w:lang w:val="es-GT"/>
        </w:rPr>
      </w:pPr>
      <w:r w:rsidRPr="00DB1131">
        <w:rPr>
          <w:lang w:val="es-GT"/>
        </w:rPr>
        <w:t>Las variables C1, C2, C3 y C4 indican detección de gas y PGLOB indica presencia global. Se define k=C1+C2+C3+C4 como número de sensores activos (suma aritmética). La ventilación baja V1 se activa únicamente con PGLOB=1 y k=1 o k=2. La ventilación alta V2 y la ALARMA se activan para k≥3, independientemente de PGLOB.</w:t>
      </w:r>
    </w:p>
    <w:p w14:paraId="4875AE63" w14:textId="77777777" w:rsidR="00FE6A38" w:rsidRPr="00DB1131" w:rsidRDefault="00000000">
      <w:pPr>
        <w:rPr>
          <w:lang w:val="es-GT"/>
        </w:rPr>
      </w:pPr>
      <w:r w:rsidRPr="00DB1131">
        <w:rPr>
          <w:b/>
          <w:color w:val="147077"/>
          <w:lang w:val="es-GT"/>
        </w:rPr>
        <w:t xml:space="preserve">Reglas de prioridad.  </w:t>
      </w:r>
      <w:r w:rsidRPr="00DB1131">
        <w:rPr>
          <w:lang w:val="es-GT"/>
        </w:rPr>
        <w:t>k≥3 fuerza V2=1 y ALARMA=1; en ese escenario V1=0. Cuando k=1 o k=2 y PGLOB=0, los extractores permanecen apagados.</w:t>
      </w:r>
    </w:p>
    <w:p w14:paraId="65AFE5E0" w14:textId="77777777" w:rsidR="00FE6A38" w:rsidRPr="00DB1131" w:rsidRDefault="00000000">
      <w:pPr>
        <w:pStyle w:val="Heading2"/>
        <w:rPr>
          <w:lang w:val="es-GT"/>
        </w:rPr>
      </w:pPr>
      <w:r w:rsidRPr="00DB1131">
        <w:rPr>
          <w:lang w:val="es-GT"/>
        </w:rPr>
        <w:t>5.2 Tabla de verdad completa (32 combinaciones)</w:t>
      </w:r>
    </w:p>
    <w:tbl>
      <w:tblPr>
        <w:tblStyle w:val="LightShading-Accent1"/>
        <w:tblW w:w="0" w:type="auto"/>
        <w:jc w:val="center"/>
        <w:tblLook w:val="04A0" w:firstRow="1" w:lastRow="0" w:firstColumn="1" w:lastColumn="0" w:noHBand="0" w:noVBand="1"/>
      </w:tblPr>
      <w:tblGrid>
        <w:gridCol w:w="1242"/>
        <w:gridCol w:w="1242"/>
        <w:gridCol w:w="1242"/>
        <w:gridCol w:w="1242"/>
        <w:gridCol w:w="1242"/>
        <w:gridCol w:w="1242"/>
        <w:gridCol w:w="1242"/>
        <w:gridCol w:w="1242"/>
      </w:tblGrid>
      <w:tr w:rsidR="00FE6A38" w14:paraId="38593368"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shd w:val="clear" w:color="auto" w:fill="D9EDF1"/>
          </w:tcPr>
          <w:p w14:paraId="2812C161" w14:textId="77777777" w:rsidR="00FE6A38" w:rsidRDefault="00000000">
            <w:pPr>
              <w:spacing w:before="20" w:after="20"/>
            </w:pPr>
            <w:r>
              <w:rPr>
                <w:sz w:val="14"/>
              </w:rPr>
              <w:t>C1</w:t>
            </w:r>
          </w:p>
        </w:tc>
        <w:tc>
          <w:tcPr>
            <w:tcW w:w="1242" w:type="dxa"/>
            <w:shd w:val="clear" w:color="auto" w:fill="D9EDF1"/>
          </w:tcPr>
          <w:p w14:paraId="72917B81"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4"/>
              </w:rPr>
              <w:t>C2</w:t>
            </w:r>
          </w:p>
        </w:tc>
        <w:tc>
          <w:tcPr>
            <w:tcW w:w="1242" w:type="dxa"/>
            <w:shd w:val="clear" w:color="auto" w:fill="D9EDF1"/>
          </w:tcPr>
          <w:p w14:paraId="523BF8D3"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4"/>
              </w:rPr>
              <w:t>C3</w:t>
            </w:r>
          </w:p>
        </w:tc>
        <w:tc>
          <w:tcPr>
            <w:tcW w:w="1242" w:type="dxa"/>
            <w:shd w:val="clear" w:color="auto" w:fill="D9EDF1"/>
          </w:tcPr>
          <w:p w14:paraId="61C5A552"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4"/>
              </w:rPr>
              <w:t>C4</w:t>
            </w:r>
          </w:p>
        </w:tc>
        <w:tc>
          <w:tcPr>
            <w:tcW w:w="1242" w:type="dxa"/>
            <w:shd w:val="clear" w:color="auto" w:fill="D9EDF1"/>
          </w:tcPr>
          <w:p w14:paraId="76641F7D"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4"/>
              </w:rPr>
              <w:t>PGLOB</w:t>
            </w:r>
          </w:p>
        </w:tc>
        <w:tc>
          <w:tcPr>
            <w:tcW w:w="1242" w:type="dxa"/>
            <w:shd w:val="clear" w:color="auto" w:fill="D9EDF1"/>
          </w:tcPr>
          <w:p w14:paraId="7A190368"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4"/>
              </w:rPr>
              <w:t>V1</w:t>
            </w:r>
          </w:p>
        </w:tc>
        <w:tc>
          <w:tcPr>
            <w:tcW w:w="1242" w:type="dxa"/>
            <w:shd w:val="clear" w:color="auto" w:fill="D9EDF1"/>
          </w:tcPr>
          <w:p w14:paraId="2CA49682"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4"/>
              </w:rPr>
              <w:t>V2</w:t>
            </w:r>
          </w:p>
        </w:tc>
        <w:tc>
          <w:tcPr>
            <w:tcW w:w="1242" w:type="dxa"/>
            <w:shd w:val="clear" w:color="auto" w:fill="D9EDF1"/>
          </w:tcPr>
          <w:p w14:paraId="412EB817"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4"/>
              </w:rPr>
              <w:t>ALARMA</w:t>
            </w:r>
          </w:p>
        </w:tc>
      </w:tr>
      <w:tr w:rsidR="00FE6A38" w14:paraId="6413D599"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5115E995" w14:textId="77777777" w:rsidR="00FE6A38" w:rsidRDefault="00000000">
            <w:pPr>
              <w:spacing w:before="20" w:after="20"/>
            </w:pPr>
            <w:r>
              <w:rPr>
                <w:sz w:val="14"/>
              </w:rPr>
              <w:t>0</w:t>
            </w:r>
          </w:p>
        </w:tc>
        <w:tc>
          <w:tcPr>
            <w:tcW w:w="1242" w:type="dxa"/>
            <w:vAlign w:val="center"/>
          </w:tcPr>
          <w:p w14:paraId="50AED9F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EEB99B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0F75C16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338A3D4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95E907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BD9B2E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09B0F0D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348B4066"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7F62D97" w14:textId="77777777" w:rsidR="00FE6A38" w:rsidRDefault="00000000">
            <w:pPr>
              <w:spacing w:before="20" w:after="20"/>
            </w:pPr>
            <w:r>
              <w:rPr>
                <w:sz w:val="14"/>
              </w:rPr>
              <w:t>0</w:t>
            </w:r>
          </w:p>
        </w:tc>
        <w:tc>
          <w:tcPr>
            <w:tcW w:w="1242" w:type="dxa"/>
            <w:vAlign w:val="center"/>
          </w:tcPr>
          <w:p w14:paraId="6A3FDFF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2F80902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722603B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3768CF5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4AE6B98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10688574"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14D46DF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2F07B127"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5D324E36" w14:textId="77777777" w:rsidR="00FE6A38" w:rsidRDefault="00000000">
            <w:pPr>
              <w:spacing w:before="20" w:after="20"/>
            </w:pPr>
            <w:r>
              <w:rPr>
                <w:sz w:val="14"/>
              </w:rPr>
              <w:t>0</w:t>
            </w:r>
          </w:p>
        </w:tc>
        <w:tc>
          <w:tcPr>
            <w:tcW w:w="1242" w:type="dxa"/>
            <w:vAlign w:val="center"/>
          </w:tcPr>
          <w:p w14:paraId="6DEF608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35819D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35E49A2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1DFBDCA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24DF6B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3FEE62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4D15DC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38FF7F15"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5523E36F" w14:textId="77777777" w:rsidR="00FE6A38" w:rsidRDefault="00000000">
            <w:pPr>
              <w:spacing w:before="20" w:after="20"/>
            </w:pPr>
            <w:r>
              <w:rPr>
                <w:sz w:val="14"/>
              </w:rPr>
              <w:t>0</w:t>
            </w:r>
          </w:p>
        </w:tc>
        <w:tc>
          <w:tcPr>
            <w:tcW w:w="1242" w:type="dxa"/>
            <w:vAlign w:val="center"/>
          </w:tcPr>
          <w:p w14:paraId="5CD8F0F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09A207A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280D7C0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85BB58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6150544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61BE569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5E0D22D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6613AB9F"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3CBB19B4" w14:textId="77777777" w:rsidR="00FE6A38" w:rsidRDefault="00000000">
            <w:pPr>
              <w:spacing w:before="20" w:after="20"/>
            </w:pPr>
            <w:r>
              <w:rPr>
                <w:sz w:val="14"/>
              </w:rPr>
              <w:t>0</w:t>
            </w:r>
          </w:p>
        </w:tc>
        <w:tc>
          <w:tcPr>
            <w:tcW w:w="1242" w:type="dxa"/>
            <w:vAlign w:val="center"/>
          </w:tcPr>
          <w:p w14:paraId="70D5D66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68ECFE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3FCA003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3774C7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2BE6A0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DF713E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3AC3013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6B0F935D"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1BABD585" w14:textId="77777777" w:rsidR="00FE6A38" w:rsidRDefault="00000000">
            <w:pPr>
              <w:spacing w:before="20" w:after="20"/>
            </w:pPr>
            <w:r>
              <w:rPr>
                <w:sz w:val="14"/>
              </w:rPr>
              <w:t>0</w:t>
            </w:r>
          </w:p>
        </w:tc>
        <w:tc>
          <w:tcPr>
            <w:tcW w:w="1242" w:type="dxa"/>
            <w:vAlign w:val="center"/>
          </w:tcPr>
          <w:p w14:paraId="2A2B123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51671CC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BC7D2B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3BEC6B5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7DE919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3084356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5B01B1D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10A8E613"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4F953AF7" w14:textId="77777777" w:rsidR="00FE6A38" w:rsidRDefault="00000000">
            <w:pPr>
              <w:spacing w:before="20" w:after="20"/>
            </w:pPr>
            <w:r>
              <w:rPr>
                <w:sz w:val="14"/>
              </w:rPr>
              <w:t>0</w:t>
            </w:r>
          </w:p>
        </w:tc>
        <w:tc>
          <w:tcPr>
            <w:tcW w:w="1242" w:type="dxa"/>
            <w:vAlign w:val="center"/>
          </w:tcPr>
          <w:p w14:paraId="2B03EA0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035CF4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3B5DD49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19B1CA73"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4B0619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0D9CA01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CB68213"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2E6AA724"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3A8F3235" w14:textId="77777777" w:rsidR="00FE6A38" w:rsidRDefault="00000000">
            <w:pPr>
              <w:spacing w:before="20" w:after="20"/>
            </w:pPr>
            <w:r>
              <w:rPr>
                <w:sz w:val="14"/>
              </w:rPr>
              <w:t>0</w:t>
            </w:r>
          </w:p>
        </w:tc>
        <w:tc>
          <w:tcPr>
            <w:tcW w:w="1242" w:type="dxa"/>
            <w:vAlign w:val="center"/>
          </w:tcPr>
          <w:p w14:paraId="2285E3C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0580694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A5327FA"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5331663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92BB90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D671CD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47CA13E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2C2E3405"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4C9ACD38" w14:textId="77777777" w:rsidR="00FE6A38" w:rsidRDefault="00000000">
            <w:pPr>
              <w:spacing w:before="20" w:after="20"/>
            </w:pPr>
            <w:r>
              <w:rPr>
                <w:sz w:val="14"/>
              </w:rPr>
              <w:t>0</w:t>
            </w:r>
          </w:p>
        </w:tc>
        <w:tc>
          <w:tcPr>
            <w:tcW w:w="1242" w:type="dxa"/>
            <w:vAlign w:val="center"/>
          </w:tcPr>
          <w:p w14:paraId="69BFBF93"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7C25494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3D78678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F289E4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44DDE4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A54BEE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02D7D5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02E63F1F"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38E6D40" w14:textId="77777777" w:rsidR="00FE6A38" w:rsidRDefault="00000000">
            <w:pPr>
              <w:spacing w:before="20" w:after="20"/>
            </w:pPr>
            <w:r>
              <w:rPr>
                <w:sz w:val="14"/>
              </w:rPr>
              <w:t>0</w:t>
            </w:r>
          </w:p>
        </w:tc>
        <w:tc>
          <w:tcPr>
            <w:tcW w:w="1242" w:type="dxa"/>
            <w:vAlign w:val="center"/>
          </w:tcPr>
          <w:p w14:paraId="0A01E40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595A7B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5950537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799F3F0A"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6D426D0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85D6BE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230145FA"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7BAE9472"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56103DAF" w14:textId="77777777" w:rsidR="00FE6A38" w:rsidRDefault="00000000">
            <w:pPr>
              <w:spacing w:before="20" w:after="20"/>
            </w:pPr>
            <w:r>
              <w:rPr>
                <w:sz w:val="14"/>
              </w:rPr>
              <w:t>0</w:t>
            </w:r>
          </w:p>
        </w:tc>
        <w:tc>
          <w:tcPr>
            <w:tcW w:w="1242" w:type="dxa"/>
            <w:vAlign w:val="center"/>
          </w:tcPr>
          <w:p w14:paraId="481B4FF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5AD7D56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2523ABD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6484FB0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C9F08C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C21380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016E333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0747D693"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381DBB6" w14:textId="77777777" w:rsidR="00FE6A38" w:rsidRDefault="00000000">
            <w:pPr>
              <w:spacing w:before="20" w:after="20"/>
            </w:pPr>
            <w:r>
              <w:rPr>
                <w:sz w:val="14"/>
              </w:rPr>
              <w:t>0</w:t>
            </w:r>
          </w:p>
        </w:tc>
        <w:tc>
          <w:tcPr>
            <w:tcW w:w="1242" w:type="dxa"/>
            <w:vAlign w:val="center"/>
          </w:tcPr>
          <w:p w14:paraId="57D6DC1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68C530E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6FF1AE4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5B8125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1A47C2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3E3AE6B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74B2B7F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68277720"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9FF6B17" w14:textId="77777777" w:rsidR="00FE6A38" w:rsidRDefault="00000000">
            <w:pPr>
              <w:spacing w:before="20" w:after="20"/>
            </w:pPr>
            <w:r>
              <w:rPr>
                <w:sz w:val="14"/>
              </w:rPr>
              <w:t>0</w:t>
            </w:r>
          </w:p>
        </w:tc>
        <w:tc>
          <w:tcPr>
            <w:tcW w:w="1242" w:type="dxa"/>
            <w:vAlign w:val="center"/>
          </w:tcPr>
          <w:p w14:paraId="06BC393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7DEB76A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4D33BAA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48DB97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C12028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39F789C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86E3D0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3D77A1E6"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4D11FB10" w14:textId="77777777" w:rsidR="00FE6A38" w:rsidRDefault="00000000">
            <w:pPr>
              <w:spacing w:before="20" w:after="20"/>
            </w:pPr>
            <w:r>
              <w:rPr>
                <w:sz w:val="14"/>
              </w:rPr>
              <w:t>0</w:t>
            </w:r>
          </w:p>
        </w:tc>
        <w:tc>
          <w:tcPr>
            <w:tcW w:w="1242" w:type="dxa"/>
            <w:vAlign w:val="center"/>
          </w:tcPr>
          <w:p w14:paraId="45D978F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43037C7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7CBCDE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60A718D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570EF1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5891DA7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6E75EFA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2377776F"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318AD24B" w14:textId="77777777" w:rsidR="00FE6A38" w:rsidRDefault="00000000">
            <w:pPr>
              <w:spacing w:before="20" w:after="20"/>
            </w:pPr>
            <w:r>
              <w:rPr>
                <w:sz w:val="14"/>
              </w:rPr>
              <w:t>0</w:t>
            </w:r>
          </w:p>
        </w:tc>
        <w:tc>
          <w:tcPr>
            <w:tcW w:w="1242" w:type="dxa"/>
            <w:vAlign w:val="center"/>
          </w:tcPr>
          <w:p w14:paraId="35B243A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12D9AD7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43E1761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3B7D315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CDACBA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00C3482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5EB366B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r>
      <w:tr w:rsidR="00FE6A38" w14:paraId="0DEC91EE"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392DA82E" w14:textId="77777777" w:rsidR="00FE6A38" w:rsidRDefault="00000000">
            <w:pPr>
              <w:spacing w:before="20" w:after="20"/>
            </w:pPr>
            <w:r>
              <w:rPr>
                <w:sz w:val="14"/>
              </w:rPr>
              <w:t>0</w:t>
            </w:r>
          </w:p>
        </w:tc>
        <w:tc>
          <w:tcPr>
            <w:tcW w:w="1242" w:type="dxa"/>
            <w:vAlign w:val="center"/>
          </w:tcPr>
          <w:p w14:paraId="2799B1C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4E46A4B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729F6D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6FF07C2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7D9199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5EB7EC9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50FCD10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r>
      <w:tr w:rsidR="00FE6A38" w14:paraId="73E802C5"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47A6FF66" w14:textId="77777777" w:rsidR="00FE6A38" w:rsidRDefault="00000000">
            <w:pPr>
              <w:spacing w:before="20" w:after="20"/>
            </w:pPr>
            <w:r>
              <w:rPr>
                <w:sz w:val="14"/>
              </w:rPr>
              <w:t>1</w:t>
            </w:r>
          </w:p>
        </w:tc>
        <w:tc>
          <w:tcPr>
            <w:tcW w:w="1242" w:type="dxa"/>
            <w:vAlign w:val="center"/>
          </w:tcPr>
          <w:p w14:paraId="6CA0BEC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DC3A02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04E3B32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2E5C1DC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EEE5F5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39CD3BF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1834483"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574DDBA1"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26BF2DB6" w14:textId="77777777" w:rsidR="00FE6A38" w:rsidRDefault="00000000">
            <w:pPr>
              <w:spacing w:before="20" w:after="20"/>
            </w:pPr>
            <w:r>
              <w:rPr>
                <w:sz w:val="14"/>
              </w:rPr>
              <w:t>1</w:t>
            </w:r>
          </w:p>
        </w:tc>
        <w:tc>
          <w:tcPr>
            <w:tcW w:w="1242" w:type="dxa"/>
            <w:vAlign w:val="center"/>
          </w:tcPr>
          <w:p w14:paraId="0F49798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10C91FA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0ECFB55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516D820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1215CA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7ECF31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4835E98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3E52FA71"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0EF90AB" w14:textId="77777777" w:rsidR="00FE6A38" w:rsidRDefault="00000000">
            <w:pPr>
              <w:spacing w:before="20" w:after="20"/>
            </w:pPr>
            <w:r>
              <w:rPr>
                <w:sz w:val="14"/>
              </w:rPr>
              <w:t>1</w:t>
            </w:r>
          </w:p>
        </w:tc>
        <w:tc>
          <w:tcPr>
            <w:tcW w:w="1242" w:type="dxa"/>
            <w:vAlign w:val="center"/>
          </w:tcPr>
          <w:p w14:paraId="618DE083"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AEAED1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1973E1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6236AA7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635649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2961409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2F78FC3"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24379B54"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105E8949" w14:textId="77777777" w:rsidR="00FE6A38" w:rsidRDefault="00000000">
            <w:pPr>
              <w:spacing w:before="20" w:after="20"/>
            </w:pPr>
            <w:r>
              <w:rPr>
                <w:sz w:val="14"/>
              </w:rPr>
              <w:t>1</w:t>
            </w:r>
          </w:p>
        </w:tc>
        <w:tc>
          <w:tcPr>
            <w:tcW w:w="1242" w:type="dxa"/>
            <w:vAlign w:val="center"/>
          </w:tcPr>
          <w:p w14:paraId="15C56CE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51EF499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63E6C26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6BCCB2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33C95F1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4F51043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721B812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3728EB60"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44EA249" w14:textId="77777777" w:rsidR="00FE6A38" w:rsidRDefault="00000000">
            <w:pPr>
              <w:spacing w:before="20" w:after="20"/>
            </w:pPr>
            <w:r>
              <w:rPr>
                <w:sz w:val="14"/>
              </w:rPr>
              <w:t>1</w:t>
            </w:r>
          </w:p>
        </w:tc>
        <w:tc>
          <w:tcPr>
            <w:tcW w:w="1242" w:type="dxa"/>
            <w:vAlign w:val="center"/>
          </w:tcPr>
          <w:p w14:paraId="57B489E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41B7CB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6D8D81B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8B5B9D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EA688A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75D44C1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C77489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18581CF9"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37DA9AF7" w14:textId="77777777" w:rsidR="00FE6A38" w:rsidRDefault="00000000">
            <w:pPr>
              <w:spacing w:before="20" w:after="20"/>
            </w:pPr>
            <w:r>
              <w:rPr>
                <w:sz w:val="14"/>
              </w:rPr>
              <w:t>1</w:t>
            </w:r>
          </w:p>
        </w:tc>
        <w:tc>
          <w:tcPr>
            <w:tcW w:w="1242" w:type="dxa"/>
            <w:vAlign w:val="center"/>
          </w:tcPr>
          <w:p w14:paraId="5877CE7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0737C7A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1F31C2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668BA66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167BE45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9F48294"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2442237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0F69E10C"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075C3688" w14:textId="77777777" w:rsidR="00FE6A38" w:rsidRDefault="00000000">
            <w:pPr>
              <w:spacing w:before="20" w:after="20"/>
            </w:pPr>
            <w:r>
              <w:rPr>
                <w:sz w:val="14"/>
              </w:rPr>
              <w:t>1</w:t>
            </w:r>
          </w:p>
        </w:tc>
        <w:tc>
          <w:tcPr>
            <w:tcW w:w="1242" w:type="dxa"/>
            <w:vAlign w:val="center"/>
          </w:tcPr>
          <w:p w14:paraId="77A4AA1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031F08E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58A5752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5E8D822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75C759E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7BD1BCA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3840221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r>
      <w:tr w:rsidR="00FE6A38" w14:paraId="536A30EB"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BEB3E68" w14:textId="77777777" w:rsidR="00FE6A38" w:rsidRDefault="00000000">
            <w:pPr>
              <w:spacing w:before="20" w:after="20"/>
            </w:pPr>
            <w:r>
              <w:rPr>
                <w:sz w:val="14"/>
              </w:rPr>
              <w:t>1</w:t>
            </w:r>
          </w:p>
        </w:tc>
        <w:tc>
          <w:tcPr>
            <w:tcW w:w="1242" w:type="dxa"/>
            <w:vAlign w:val="center"/>
          </w:tcPr>
          <w:p w14:paraId="3AC60CB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5AE1FEA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AF40FE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013280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9F43C5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19BC73C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6DB1A74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r>
      <w:tr w:rsidR="00FE6A38" w14:paraId="57E5A5DE"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2BE38C27" w14:textId="77777777" w:rsidR="00FE6A38" w:rsidRDefault="00000000">
            <w:pPr>
              <w:spacing w:before="20" w:after="20"/>
            </w:pPr>
            <w:r>
              <w:rPr>
                <w:sz w:val="14"/>
              </w:rPr>
              <w:t>1</w:t>
            </w:r>
          </w:p>
        </w:tc>
        <w:tc>
          <w:tcPr>
            <w:tcW w:w="1242" w:type="dxa"/>
            <w:vAlign w:val="center"/>
          </w:tcPr>
          <w:p w14:paraId="5384736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1B4C425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798AF4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178859A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4E4645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28EA1D1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386A0F9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r>
      <w:tr w:rsidR="00FE6A38" w14:paraId="0163E2F7"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20191975" w14:textId="77777777" w:rsidR="00FE6A38" w:rsidRDefault="00000000">
            <w:pPr>
              <w:spacing w:before="20" w:after="20"/>
            </w:pPr>
            <w:r>
              <w:rPr>
                <w:sz w:val="14"/>
              </w:rPr>
              <w:t>1</w:t>
            </w:r>
          </w:p>
        </w:tc>
        <w:tc>
          <w:tcPr>
            <w:tcW w:w="1242" w:type="dxa"/>
            <w:vAlign w:val="center"/>
          </w:tcPr>
          <w:p w14:paraId="7DF24EE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53C9027A"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6170DC2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41BAE29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3992AE1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4B2C906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07AC8B2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r>
      <w:tr w:rsidR="00FE6A38" w14:paraId="492A57BE"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006D83F" w14:textId="77777777" w:rsidR="00FE6A38" w:rsidRDefault="00000000">
            <w:pPr>
              <w:spacing w:before="20" w:after="20"/>
            </w:pPr>
            <w:r>
              <w:rPr>
                <w:sz w:val="14"/>
              </w:rPr>
              <w:t>1</w:t>
            </w:r>
          </w:p>
        </w:tc>
        <w:tc>
          <w:tcPr>
            <w:tcW w:w="1242" w:type="dxa"/>
            <w:vAlign w:val="center"/>
          </w:tcPr>
          <w:p w14:paraId="51A2E3C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7108DDB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7C2FD8C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529C35D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DC95F9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16483A3"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481ADA0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r>
      <w:tr w:rsidR="00FE6A38" w14:paraId="6D79AEA0"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874E5C4" w14:textId="77777777" w:rsidR="00FE6A38" w:rsidRDefault="00000000">
            <w:pPr>
              <w:spacing w:before="20" w:after="20"/>
            </w:pPr>
            <w:r>
              <w:rPr>
                <w:sz w:val="14"/>
              </w:rPr>
              <w:t>1</w:t>
            </w:r>
          </w:p>
        </w:tc>
        <w:tc>
          <w:tcPr>
            <w:tcW w:w="1242" w:type="dxa"/>
            <w:vAlign w:val="center"/>
          </w:tcPr>
          <w:p w14:paraId="379F96E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06DCC5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0F4572C3"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650630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4F4E89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428CAD1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29D863C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r>
      <w:tr w:rsidR="00FE6A38" w14:paraId="3B1665A6"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02D1354" w14:textId="77777777" w:rsidR="00FE6A38" w:rsidRDefault="00000000">
            <w:pPr>
              <w:spacing w:before="20" w:after="20"/>
            </w:pPr>
            <w:r>
              <w:rPr>
                <w:sz w:val="14"/>
              </w:rPr>
              <w:t>1</w:t>
            </w:r>
          </w:p>
        </w:tc>
        <w:tc>
          <w:tcPr>
            <w:tcW w:w="1242" w:type="dxa"/>
            <w:vAlign w:val="center"/>
          </w:tcPr>
          <w:p w14:paraId="0C4B6A3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44376F3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1DB26EA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614B655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247C8E2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59675C0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6D42E9F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r>
      <w:tr w:rsidR="00FE6A38" w14:paraId="059D0AFF"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65465EB4" w14:textId="77777777" w:rsidR="00FE6A38" w:rsidRDefault="00000000">
            <w:pPr>
              <w:spacing w:before="20" w:after="20"/>
            </w:pPr>
            <w:r>
              <w:rPr>
                <w:sz w:val="14"/>
              </w:rPr>
              <w:t>1</w:t>
            </w:r>
          </w:p>
        </w:tc>
        <w:tc>
          <w:tcPr>
            <w:tcW w:w="1242" w:type="dxa"/>
            <w:vAlign w:val="center"/>
          </w:tcPr>
          <w:p w14:paraId="57AC119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F2B541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3C4539AA"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46C203C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1C18AF8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7A12C8F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3DB5E19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r>
      <w:tr w:rsidR="00FE6A38" w14:paraId="74EA6366"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74BB8CA2" w14:textId="77777777" w:rsidR="00FE6A38" w:rsidRDefault="00000000">
            <w:pPr>
              <w:spacing w:before="20" w:after="20"/>
            </w:pPr>
            <w:r>
              <w:rPr>
                <w:sz w:val="14"/>
              </w:rPr>
              <w:t>1</w:t>
            </w:r>
          </w:p>
        </w:tc>
        <w:tc>
          <w:tcPr>
            <w:tcW w:w="1242" w:type="dxa"/>
            <w:vAlign w:val="center"/>
          </w:tcPr>
          <w:p w14:paraId="5A0F254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1216DDF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124DB17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499DAAD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40B01C6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0</w:t>
            </w:r>
          </w:p>
        </w:tc>
        <w:tc>
          <w:tcPr>
            <w:tcW w:w="1242" w:type="dxa"/>
            <w:vAlign w:val="center"/>
          </w:tcPr>
          <w:p w14:paraId="3F3E5F8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c>
          <w:tcPr>
            <w:tcW w:w="1242" w:type="dxa"/>
            <w:vAlign w:val="center"/>
          </w:tcPr>
          <w:p w14:paraId="56E39C2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4"/>
              </w:rPr>
              <w:t>1</w:t>
            </w:r>
          </w:p>
        </w:tc>
      </w:tr>
      <w:tr w:rsidR="00FE6A38" w14:paraId="1958C007"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242" w:type="dxa"/>
            <w:vAlign w:val="center"/>
          </w:tcPr>
          <w:p w14:paraId="5EF43B16" w14:textId="77777777" w:rsidR="00FE6A38" w:rsidRDefault="00000000">
            <w:pPr>
              <w:spacing w:before="20" w:after="20"/>
            </w:pPr>
            <w:r>
              <w:rPr>
                <w:sz w:val="14"/>
              </w:rPr>
              <w:t>1</w:t>
            </w:r>
          </w:p>
        </w:tc>
        <w:tc>
          <w:tcPr>
            <w:tcW w:w="1242" w:type="dxa"/>
            <w:vAlign w:val="center"/>
          </w:tcPr>
          <w:p w14:paraId="5A8B9EB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3954EFF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A8742A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0215E68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1D39904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0</w:t>
            </w:r>
          </w:p>
        </w:tc>
        <w:tc>
          <w:tcPr>
            <w:tcW w:w="1242" w:type="dxa"/>
            <w:vAlign w:val="center"/>
          </w:tcPr>
          <w:p w14:paraId="4461A9D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c>
          <w:tcPr>
            <w:tcW w:w="1242" w:type="dxa"/>
            <w:vAlign w:val="center"/>
          </w:tcPr>
          <w:p w14:paraId="71BDCC6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4"/>
              </w:rPr>
              <w:t>1</w:t>
            </w:r>
          </w:p>
        </w:tc>
      </w:tr>
    </w:tbl>
    <w:p w14:paraId="7CCB9033" w14:textId="77777777" w:rsidR="00FE6A38" w:rsidRDefault="00FE6A38">
      <w:pPr>
        <w:spacing w:after="20"/>
      </w:pPr>
    </w:p>
    <w:p w14:paraId="2867F58E" w14:textId="77777777" w:rsidR="00FE6A38" w:rsidRPr="00DB1131" w:rsidRDefault="00000000">
      <w:pPr>
        <w:pStyle w:val="Heading1"/>
        <w:pageBreakBefore/>
        <w:rPr>
          <w:lang w:val="es-GT"/>
        </w:rPr>
      </w:pPr>
      <w:r w:rsidRPr="00DB1131">
        <w:rPr>
          <w:lang w:val="es-GT"/>
        </w:rPr>
        <w:lastRenderedPageBreak/>
        <w:t>5.3 Mapas de Karnaugh de cinco variables</w:t>
      </w:r>
    </w:p>
    <w:p w14:paraId="37441A55" w14:textId="77777777" w:rsidR="00FE6A38" w:rsidRPr="00DB1131" w:rsidRDefault="00000000">
      <w:pPr>
        <w:rPr>
          <w:lang w:val="es-GT"/>
        </w:rPr>
      </w:pPr>
      <w:r w:rsidRPr="00DB1131">
        <w:rPr>
          <w:lang w:val="es-GT"/>
        </w:rPr>
        <w:t>El mapa de cinco variables se descompone en dos planos de cuatro variables, uno para PGLOB=0 y otro para PGLOB=1. Las filas son C1C2 y las columnas C3C4 en orden Gray.</w:t>
      </w:r>
    </w:p>
    <w:p w14:paraId="4AB30F3D" w14:textId="77777777" w:rsidR="00FE6A38" w:rsidRDefault="00000000">
      <w:pPr>
        <w:jc w:val="center"/>
      </w:pPr>
      <w:r>
        <w:rPr>
          <w:noProof/>
        </w:rPr>
        <w:drawing>
          <wp:inline distT="0" distB="0" distL="0" distR="0" wp14:anchorId="690A4FC0" wp14:editId="4BA26A1E">
            <wp:extent cx="5349240" cy="543238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naugh_ventilacion.png"/>
                    <pic:cNvPicPr/>
                  </pic:nvPicPr>
                  <pic:blipFill>
                    <a:blip r:embed="rId11"/>
                    <a:stretch>
                      <a:fillRect/>
                    </a:stretch>
                  </pic:blipFill>
                  <pic:spPr>
                    <a:xfrm>
                      <a:off x="0" y="0"/>
                      <a:ext cx="5349240" cy="5432389"/>
                    </a:xfrm>
                    <a:prstGeom prst="rect">
                      <a:avLst/>
                    </a:prstGeom>
                  </pic:spPr>
                </pic:pic>
              </a:graphicData>
            </a:graphic>
          </wp:inline>
        </w:drawing>
      </w:r>
    </w:p>
    <w:p w14:paraId="525C6143" w14:textId="77777777" w:rsidR="00FE6A38" w:rsidRPr="00DB1131" w:rsidRDefault="00000000">
      <w:pPr>
        <w:pStyle w:val="Caption"/>
        <w:jc w:val="center"/>
        <w:rPr>
          <w:lang w:val="es-GT"/>
        </w:rPr>
      </w:pPr>
      <w:r w:rsidRPr="00DB1131">
        <w:rPr>
          <w:lang w:val="es-GT"/>
        </w:rPr>
        <w:t>Figura. Mapas de Karnaugh de ventilación baja y alta en dos planos de PGLOB.</w:t>
      </w:r>
    </w:p>
    <w:p w14:paraId="3D0C39D5" w14:textId="77777777" w:rsidR="00FE6A38" w:rsidRPr="00DB1131" w:rsidRDefault="00000000">
      <w:pPr>
        <w:rPr>
          <w:lang w:val="es-GT"/>
        </w:rPr>
      </w:pPr>
      <w:r w:rsidRPr="00DB1131">
        <w:rPr>
          <w:lang w:val="es-GT"/>
        </w:rPr>
        <w:t>Expresión SOP mínima de V2 (independiente de PGLOB):</w:t>
      </w:r>
    </w:p>
    <w:p w14:paraId="191368D6" w14:textId="77777777" w:rsidR="00FE6A38" w:rsidRPr="00DB1131" w:rsidRDefault="00000000">
      <w:pPr>
        <w:rPr>
          <w:lang w:val="es-GT"/>
        </w:rPr>
      </w:pPr>
      <w:r w:rsidRPr="00DB1131">
        <w:rPr>
          <w:lang w:val="es-GT"/>
        </w:rPr>
        <w:t>V2 = C1·C2·C3 + C1·C2·C4 + C1·C3·C4 + C2·C3·C4.</w:t>
      </w:r>
    </w:p>
    <w:p w14:paraId="18A9A606" w14:textId="77777777" w:rsidR="00FE6A38" w:rsidRPr="00DB1131" w:rsidRDefault="00000000">
      <w:pPr>
        <w:rPr>
          <w:lang w:val="es-GT"/>
        </w:rPr>
      </w:pPr>
      <w:r w:rsidRPr="00DB1131">
        <w:rPr>
          <w:lang w:val="es-GT"/>
        </w:rPr>
        <w:t>ALARMA = V2.</w:t>
      </w:r>
    </w:p>
    <w:p w14:paraId="3F52E436" w14:textId="77777777" w:rsidR="00FE6A38" w:rsidRPr="00DB1131" w:rsidRDefault="00000000">
      <w:pPr>
        <w:rPr>
          <w:lang w:val="es-GT"/>
        </w:rPr>
      </w:pPr>
      <w:r w:rsidRPr="00DB1131">
        <w:rPr>
          <w:lang w:val="es-GT"/>
        </w:rPr>
        <w:t>Una expresión SOP mínima de V1, con P=PGLOB, es:</w:t>
      </w:r>
    </w:p>
    <w:p w14:paraId="6A09AFA6" w14:textId="77777777" w:rsidR="00FE6A38" w:rsidRDefault="00000000">
      <w:r>
        <w:t>V1 = P</w:t>
      </w:r>
      <w:proofErr w:type="gramStart"/>
      <w:r>
        <w:t>·[</w:t>
      </w:r>
      <w:proofErr w:type="gramEnd"/>
      <w:r>
        <w:t>C1·¬C2·¬C3 + C2·¬C1·¬C3 + C2·¬C3·¬C4 + C3·¬C1·¬C4 + C3·¬C2·¬C4 + C4·¬C1·¬C2].</w:t>
      </w:r>
    </w:p>
    <w:p w14:paraId="10A470D0" w14:textId="77777777" w:rsidR="00FE6A38" w:rsidRPr="00DB1131" w:rsidRDefault="00000000">
      <w:pPr>
        <w:rPr>
          <w:lang w:val="es-GT"/>
        </w:rPr>
      </w:pPr>
      <w:r w:rsidRPr="00DB1131">
        <w:rPr>
          <w:lang w:val="es-GT"/>
        </w:rPr>
        <w:t>Esta forma resulta de la minimización booleana de la tabla anterior. La función puede implementarse también como selección por número de sensores activos, evitando que V1 y V2 se activen simultáneamente.</w:t>
      </w:r>
    </w:p>
    <w:p w14:paraId="0F88988F" w14:textId="77777777" w:rsidR="00FE6A38" w:rsidRPr="00DB1131" w:rsidRDefault="00000000">
      <w:pPr>
        <w:pStyle w:val="Heading2"/>
        <w:pageBreakBefore/>
        <w:rPr>
          <w:lang w:val="es-GT"/>
        </w:rPr>
      </w:pPr>
      <w:r w:rsidRPr="00DB1131">
        <w:rPr>
          <w:lang w:val="es-GT"/>
        </w:rPr>
        <w:lastRenderedPageBreak/>
        <w:t>5.4 Verificación funcional y demostración</w:t>
      </w:r>
    </w:p>
    <w:p w14:paraId="065153E2" w14:textId="77777777" w:rsidR="00FE6A38" w:rsidRPr="00DB1131" w:rsidRDefault="00000000">
      <w:pPr>
        <w:rPr>
          <w:lang w:val="es-GT"/>
        </w:rPr>
      </w:pPr>
      <w:r w:rsidRPr="00DB1131">
        <w:rPr>
          <w:lang w:val="es-GT"/>
        </w:rPr>
        <w:t>Se verificaron las siguientes condiciones en la versión V3 del simulador:</w:t>
      </w:r>
    </w:p>
    <w:tbl>
      <w:tblPr>
        <w:tblStyle w:val="LightShading-Accent1"/>
        <w:tblW w:w="0" w:type="auto"/>
        <w:jc w:val="center"/>
        <w:tblLook w:val="04A0" w:firstRow="1" w:lastRow="0" w:firstColumn="1" w:lastColumn="0" w:noHBand="0" w:noVBand="1"/>
      </w:tblPr>
      <w:tblGrid>
        <w:gridCol w:w="1656"/>
        <w:gridCol w:w="1656"/>
        <w:gridCol w:w="1656"/>
        <w:gridCol w:w="1656"/>
        <w:gridCol w:w="1656"/>
        <w:gridCol w:w="1656"/>
      </w:tblGrid>
      <w:tr w:rsidR="00FE6A38" w14:paraId="78CE0167"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shd w:val="clear" w:color="auto" w:fill="D9EDF1"/>
          </w:tcPr>
          <w:p w14:paraId="790BC5D6" w14:textId="77777777" w:rsidR="00FE6A38" w:rsidRDefault="00000000">
            <w:pPr>
              <w:spacing w:before="20" w:after="20"/>
            </w:pPr>
            <w:r>
              <w:rPr>
                <w:sz w:val="16"/>
              </w:rPr>
              <w:t>Caso</w:t>
            </w:r>
          </w:p>
        </w:tc>
        <w:tc>
          <w:tcPr>
            <w:tcW w:w="1656" w:type="dxa"/>
            <w:shd w:val="clear" w:color="auto" w:fill="D9EDF1"/>
          </w:tcPr>
          <w:p w14:paraId="53B1A08C"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Sensores activos</w:t>
            </w:r>
          </w:p>
        </w:tc>
        <w:tc>
          <w:tcPr>
            <w:tcW w:w="1656" w:type="dxa"/>
            <w:shd w:val="clear" w:color="auto" w:fill="D9EDF1"/>
          </w:tcPr>
          <w:p w14:paraId="6068F3CC"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PGLOB</w:t>
            </w:r>
          </w:p>
        </w:tc>
        <w:tc>
          <w:tcPr>
            <w:tcW w:w="1656" w:type="dxa"/>
            <w:shd w:val="clear" w:color="auto" w:fill="D9EDF1"/>
          </w:tcPr>
          <w:p w14:paraId="355DCA41"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V1</w:t>
            </w:r>
          </w:p>
        </w:tc>
        <w:tc>
          <w:tcPr>
            <w:tcW w:w="1656" w:type="dxa"/>
            <w:shd w:val="clear" w:color="auto" w:fill="D9EDF1"/>
          </w:tcPr>
          <w:p w14:paraId="6A24DDBA"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V2</w:t>
            </w:r>
          </w:p>
        </w:tc>
        <w:tc>
          <w:tcPr>
            <w:tcW w:w="1656" w:type="dxa"/>
            <w:shd w:val="clear" w:color="auto" w:fill="D9EDF1"/>
          </w:tcPr>
          <w:p w14:paraId="235B18AA"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ALARMA</w:t>
            </w:r>
          </w:p>
        </w:tc>
      </w:tr>
      <w:tr w:rsidR="00FE6A38" w14:paraId="5664003A"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1218CFD8" w14:textId="77777777" w:rsidR="00FE6A38" w:rsidRDefault="00000000">
            <w:pPr>
              <w:spacing w:before="20" w:after="20"/>
            </w:pPr>
            <w:r>
              <w:rPr>
                <w:sz w:val="16"/>
              </w:rPr>
              <w:t>Sin gas</w:t>
            </w:r>
          </w:p>
        </w:tc>
        <w:tc>
          <w:tcPr>
            <w:tcW w:w="1656" w:type="dxa"/>
            <w:vAlign w:val="center"/>
          </w:tcPr>
          <w:p w14:paraId="5CEA5C0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25D921C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 o 1</w:t>
            </w:r>
          </w:p>
        </w:tc>
        <w:tc>
          <w:tcPr>
            <w:tcW w:w="1656" w:type="dxa"/>
            <w:vAlign w:val="center"/>
          </w:tcPr>
          <w:p w14:paraId="15F0BF3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4FE422C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7E1713EA"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r>
      <w:tr w:rsidR="00FE6A38" w14:paraId="6072FB11"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5569939A" w14:textId="77777777" w:rsidR="00FE6A38" w:rsidRDefault="00000000">
            <w:pPr>
              <w:spacing w:before="20" w:after="20"/>
            </w:pPr>
            <w:r>
              <w:rPr>
                <w:sz w:val="16"/>
              </w:rPr>
              <w:t>Una detección y presencia</w:t>
            </w:r>
          </w:p>
        </w:tc>
        <w:tc>
          <w:tcPr>
            <w:tcW w:w="1656" w:type="dxa"/>
            <w:vAlign w:val="center"/>
          </w:tcPr>
          <w:p w14:paraId="4E504F5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656" w:type="dxa"/>
            <w:vAlign w:val="center"/>
          </w:tcPr>
          <w:p w14:paraId="79FF9E2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656" w:type="dxa"/>
            <w:vAlign w:val="center"/>
          </w:tcPr>
          <w:p w14:paraId="5E6251A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656" w:type="dxa"/>
            <w:vAlign w:val="center"/>
          </w:tcPr>
          <w:p w14:paraId="7CE40CB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656" w:type="dxa"/>
            <w:vAlign w:val="center"/>
          </w:tcPr>
          <w:p w14:paraId="53C8FBD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r>
      <w:tr w:rsidR="00FE6A38" w14:paraId="1479D3FE"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36169457" w14:textId="77777777" w:rsidR="00FE6A38" w:rsidRDefault="00000000">
            <w:pPr>
              <w:spacing w:before="20" w:after="20"/>
            </w:pPr>
            <w:r>
              <w:rPr>
                <w:sz w:val="16"/>
              </w:rPr>
              <w:t>Dos detecciones y presencia</w:t>
            </w:r>
          </w:p>
        </w:tc>
        <w:tc>
          <w:tcPr>
            <w:tcW w:w="1656" w:type="dxa"/>
            <w:vAlign w:val="center"/>
          </w:tcPr>
          <w:p w14:paraId="1B45AD4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2</w:t>
            </w:r>
          </w:p>
        </w:tc>
        <w:tc>
          <w:tcPr>
            <w:tcW w:w="1656" w:type="dxa"/>
            <w:vAlign w:val="center"/>
          </w:tcPr>
          <w:p w14:paraId="5B15C7F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1656" w:type="dxa"/>
            <w:vAlign w:val="center"/>
          </w:tcPr>
          <w:p w14:paraId="6DA672DA"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1656" w:type="dxa"/>
            <w:vAlign w:val="center"/>
          </w:tcPr>
          <w:p w14:paraId="259100A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46D27FB3"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r>
      <w:tr w:rsidR="00FE6A38" w14:paraId="3FBE4A98"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20C66236" w14:textId="77777777" w:rsidR="00FE6A38" w:rsidRDefault="00000000">
            <w:pPr>
              <w:spacing w:before="20" w:after="20"/>
            </w:pPr>
            <w:r>
              <w:rPr>
                <w:sz w:val="16"/>
              </w:rPr>
              <w:t>Una detección sin presencia</w:t>
            </w:r>
          </w:p>
        </w:tc>
        <w:tc>
          <w:tcPr>
            <w:tcW w:w="1656" w:type="dxa"/>
            <w:vAlign w:val="center"/>
          </w:tcPr>
          <w:p w14:paraId="75B2682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656" w:type="dxa"/>
            <w:vAlign w:val="center"/>
          </w:tcPr>
          <w:p w14:paraId="5852F61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656" w:type="dxa"/>
            <w:vAlign w:val="center"/>
          </w:tcPr>
          <w:p w14:paraId="01B79A5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656" w:type="dxa"/>
            <w:vAlign w:val="center"/>
          </w:tcPr>
          <w:p w14:paraId="7BA7AD4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656" w:type="dxa"/>
            <w:vAlign w:val="center"/>
          </w:tcPr>
          <w:p w14:paraId="6AAE675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r>
      <w:tr w:rsidR="00FE6A38" w14:paraId="384CB7E3"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02407D98" w14:textId="77777777" w:rsidR="00FE6A38" w:rsidRDefault="00000000">
            <w:pPr>
              <w:spacing w:before="20" w:after="20"/>
            </w:pPr>
            <w:r>
              <w:rPr>
                <w:sz w:val="16"/>
              </w:rPr>
              <w:t>Dos detecciones sin presencia</w:t>
            </w:r>
          </w:p>
        </w:tc>
        <w:tc>
          <w:tcPr>
            <w:tcW w:w="1656" w:type="dxa"/>
            <w:vAlign w:val="center"/>
          </w:tcPr>
          <w:p w14:paraId="7F1ED18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2</w:t>
            </w:r>
          </w:p>
        </w:tc>
        <w:tc>
          <w:tcPr>
            <w:tcW w:w="1656" w:type="dxa"/>
            <w:vAlign w:val="center"/>
          </w:tcPr>
          <w:p w14:paraId="5C5A54A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106DBB2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5CB2452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3E14A00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r>
      <w:tr w:rsidR="00FE6A38" w14:paraId="7A75D703"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72375CE6" w14:textId="77777777" w:rsidR="00FE6A38" w:rsidRDefault="00000000">
            <w:pPr>
              <w:spacing w:before="20" w:after="20"/>
            </w:pPr>
            <w:r>
              <w:rPr>
                <w:sz w:val="16"/>
              </w:rPr>
              <w:t>Tres detecciones sin presencia</w:t>
            </w:r>
          </w:p>
        </w:tc>
        <w:tc>
          <w:tcPr>
            <w:tcW w:w="1656" w:type="dxa"/>
            <w:vAlign w:val="center"/>
          </w:tcPr>
          <w:p w14:paraId="50F3D0C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3</w:t>
            </w:r>
          </w:p>
        </w:tc>
        <w:tc>
          <w:tcPr>
            <w:tcW w:w="1656" w:type="dxa"/>
            <w:vAlign w:val="center"/>
          </w:tcPr>
          <w:p w14:paraId="349E1C0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656" w:type="dxa"/>
            <w:vAlign w:val="center"/>
          </w:tcPr>
          <w:p w14:paraId="30A5B39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656" w:type="dxa"/>
            <w:vAlign w:val="center"/>
          </w:tcPr>
          <w:p w14:paraId="5FE7CED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656" w:type="dxa"/>
            <w:vAlign w:val="center"/>
          </w:tcPr>
          <w:p w14:paraId="5AF8162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r>
      <w:tr w:rsidR="00FE6A38" w14:paraId="4F13F039"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56" w:type="dxa"/>
            <w:vAlign w:val="center"/>
          </w:tcPr>
          <w:p w14:paraId="15C684EE" w14:textId="77777777" w:rsidR="00FE6A38" w:rsidRDefault="00000000">
            <w:pPr>
              <w:spacing w:before="20" w:after="20"/>
            </w:pPr>
            <w:r>
              <w:rPr>
                <w:sz w:val="16"/>
              </w:rPr>
              <w:t>Cuatro detecciones sin presencia</w:t>
            </w:r>
          </w:p>
        </w:tc>
        <w:tc>
          <w:tcPr>
            <w:tcW w:w="1656" w:type="dxa"/>
            <w:vAlign w:val="center"/>
          </w:tcPr>
          <w:p w14:paraId="7BE6553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4</w:t>
            </w:r>
          </w:p>
        </w:tc>
        <w:tc>
          <w:tcPr>
            <w:tcW w:w="1656" w:type="dxa"/>
            <w:vAlign w:val="center"/>
          </w:tcPr>
          <w:p w14:paraId="4E60B02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6E5345A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656" w:type="dxa"/>
            <w:vAlign w:val="center"/>
          </w:tcPr>
          <w:p w14:paraId="0BA3DDF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1656" w:type="dxa"/>
            <w:vAlign w:val="center"/>
          </w:tcPr>
          <w:p w14:paraId="28869BC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r>
    </w:tbl>
    <w:p w14:paraId="4AF39200" w14:textId="77777777" w:rsidR="00FE6A38" w:rsidRDefault="00FE6A38">
      <w:pPr>
        <w:spacing w:after="20"/>
      </w:pPr>
    </w:p>
    <w:p w14:paraId="7D34D4ED" w14:textId="77777777" w:rsidR="00FE6A38" w:rsidRDefault="00000000">
      <w:pPr>
        <w:jc w:val="center"/>
      </w:pPr>
      <w:r>
        <w:rPr>
          <w:noProof/>
        </w:rPr>
        <w:drawing>
          <wp:inline distT="0" distB="0" distL="0" distR="0" wp14:anchorId="30CDD3EC" wp14:editId="6347C219">
            <wp:extent cx="6144768" cy="36660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tilacion_v3.png"/>
                    <pic:cNvPicPr/>
                  </pic:nvPicPr>
                  <pic:blipFill>
                    <a:blip r:embed="rId12"/>
                    <a:stretch>
                      <a:fillRect/>
                    </a:stretch>
                  </pic:blipFill>
                  <pic:spPr>
                    <a:xfrm>
                      <a:off x="0" y="0"/>
                      <a:ext cx="6144768" cy="3666060"/>
                    </a:xfrm>
                    <a:prstGeom prst="rect">
                      <a:avLst/>
                    </a:prstGeom>
                  </pic:spPr>
                </pic:pic>
              </a:graphicData>
            </a:graphic>
          </wp:inline>
        </w:drawing>
      </w:r>
    </w:p>
    <w:p w14:paraId="6ED97A83" w14:textId="77777777" w:rsidR="00FE6A38" w:rsidRPr="00DB1131" w:rsidRDefault="00000000">
      <w:pPr>
        <w:pStyle w:val="Caption"/>
        <w:jc w:val="center"/>
        <w:rPr>
          <w:lang w:val="es-GT"/>
        </w:rPr>
      </w:pPr>
      <w:r w:rsidRPr="00DB1131">
        <w:rPr>
          <w:lang w:val="es-GT"/>
        </w:rPr>
        <w:t>Figura. Evidencia real aportada durante la prueba de activación de ventilación alta y alarma.</w:t>
      </w:r>
    </w:p>
    <w:p w14:paraId="283DDB84" w14:textId="77777777" w:rsidR="00FE6A38" w:rsidRPr="00DB1131" w:rsidRDefault="00000000">
      <w:pPr>
        <w:pStyle w:val="Heading1"/>
        <w:pageBreakBefore/>
        <w:rPr>
          <w:lang w:val="es-GT"/>
        </w:rPr>
      </w:pPr>
      <w:r w:rsidRPr="00DB1131">
        <w:rPr>
          <w:lang w:val="es-GT"/>
        </w:rPr>
        <w:lastRenderedPageBreak/>
        <w:t xml:space="preserve">6. Pieza 4 — Reloj, sincronización y </w:t>
      </w:r>
      <w:proofErr w:type="spellStart"/>
      <w:r w:rsidRPr="00DB1131">
        <w:rPr>
          <w:lang w:val="es-GT"/>
        </w:rPr>
        <w:t>antirrebote</w:t>
      </w:r>
      <w:proofErr w:type="spellEnd"/>
    </w:p>
    <w:p w14:paraId="681B2E64" w14:textId="77777777" w:rsidR="00FE6A38" w:rsidRPr="00DB1131" w:rsidRDefault="00000000">
      <w:pPr>
        <w:pStyle w:val="Heading2"/>
        <w:rPr>
          <w:lang w:val="es-GT"/>
        </w:rPr>
      </w:pPr>
      <w:r w:rsidRPr="00DB1131">
        <w:rPr>
          <w:lang w:val="es-GT"/>
        </w:rPr>
        <w:t>6.1 Reloj común y condiciones de simulación</w:t>
      </w:r>
    </w:p>
    <w:p w14:paraId="75CFB18E" w14:textId="77777777" w:rsidR="00FE6A38" w:rsidRPr="00DB1131" w:rsidRDefault="00000000">
      <w:pPr>
        <w:rPr>
          <w:lang w:val="es-GT"/>
        </w:rPr>
      </w:pPr>
      <w:r w:rsidRPr="00DB1131">
        <w:rPr>
          <w:lang w:val="es-GT"/>
        </w:rPr>
        <w:t xml:space="preserve">La entrada RELOJ_AUTO se habilita con AUTO=1. El pulso manual se selecciona con AUTO=0. Ambas modalidades llegan a SYS_CLK, que alimenta los </w:t>
      </w:r>
      <w:proofErr w:type="spellStart"/>
      <w:r w:rsidRPr="00DB1131">
        <w:rPr>
          <w:lang w:val="es-GT"/>
        </w:rPr>
        <w:t>Flip-Flops</w:t>
      </w:r>
      <w:proofErr w:type="spellEnd"/>
      <w:r w:rsidRPr="00DB1131">
        <w:rPr>
          <w:lang w:val="es-GT"/>
        </w:rPr>
        <w:t xml:space="preserve"> D del conteo. El ensayo manual permite registrar una transición de subida; el ensayo automático utiliza los </w:t>
      </w:r>
      <w:proofErr w:type="spellStart"/>
      <w:r w:rsidRPr="00DB1131">
        <w:rPr>
          <w:lang w:val="es-GT"/>
        </w:rPr>
        <w:t>ticks</w:t>
      </w:r>
      <w:proofErr w:type="spellEnd"/>
      <w:r w:rsidRPr="00DB1131">
        <w:rPr>
          <w:lang w:val="es-GT"/>
        </w:rPr>
        <w:t xml:space="preserve"> del simulador configurados alrededor de 1 Hz.</w:t>
      </w:r>
    </w:p>
    <w:p w14:paraId="3BDB7EC3" w14:textId="77777777" w:rsidR="00FE6A38" w:rsidRPr="00DB1131" w:rsidRDefault="00000000">
      <w:pPr>
        <w:rPr>
          <w:lang w:val="es-GT"/>
        </w:rPr>
      </w:pPr>
      <w:r w:rsidRPr="00DB1131">
        <w:rPr>
          <w:lang w:val="es-GT"/>
        </w:rPr>
        <w:t xml:space="preserve">Para demostrar la detección por evento, se dejó SE=1 durante varios </w:t>
      </w:r>
      <w:proofErr w:type="spellStart"/>
      <w:r w:rsidRPr="00DB1131">
        <w:rPr>
          <w:lang w:val="es-GT"/>
        </w:rPr>
        <w:t>ticks</w:t>
      </w:r>
      <w:proofErr w:type="spellEnd"/>
      <w:r w:rsidRPr="00DB1131">
        <w:rPr>
          <w:lang w:val="es-GT"/>
        </w:rPr>
        <w:t xml:space="preserve"> y el contador permaneció en 1. Luego, tras liberar y volver a activar SE, TOTAL pasó a 2. En la salida, SS provocó 2→1 sin conteos repetidos mientras permanecía activo. Estas pruebas fueron observadas en V3.</w:t>
      </w:r>
    </w:p>
    <w:p w14:paraId="6E9AC126" w14:textId="77777777" w:rsidR="00FE6A38" w:rsidRPr="00DB1131" w:rsidRDefault="00000000">
      <w:pPr>
        <w:pStyle w:val="Heading2"/>
        <w:rPr>
          <w:lang w:val="es-GT"/>
        </w:rPr>
      </w:pPr>
      <w:r w:rsidRPr="00DB1131">
        <w:rPr>
          <w:lang w:val="es-GT"/>
        </w:rPr>
        <w:t xml:space="preserve">6.2 </w:t>
      </w:r>
      <w:proofErr w:type="spellStart"/>
      <w:r w:rsidRPr="00DB1131">
        <w:rPr>
          <w:lang w:val="es-GT"/>
        </w:rPr>
        <w:t>Antirrebote</w:t>
      </w:r>
      <w:proofErr w:type="spellEnd"/>
      <w:r w:rsidRPr="00DB1131">
        <w:rPr>
          <w:lang w:val="es-GT"/>
        </w:rPr>
        <w:t xml:space="preserve"> digital en V4</w:t>
      </w:r>
    </w:p>
    <w:p w14:paraId="41F0C57E" w14:textId="77777777" w:rsidR="00FE6A38" w:rsidRPr="00DB1131" w:rsidRDefault="00000000">
      <w:pPr>
        <w:rPr>
          <w:lang w:val="es-GT"/>
        </w:rPr>
      </w:pPr>
      <w:r w:rsidRPr="00DB1131">
        <w:rPr>
          <w:lang w:val="es-GT"/>
        </w:rPr>
        <w:t>La V4 añade ocho filtros digitales, uno por cada sensor de conteo (SE, SS y seis sensores de nivel). Cada filtro dispone de dos registros D de muestras, S1 y S2, y de un registro D para la salida estable B. La red lógica entre S1, S2 y B utiliza NAND y AND y mantiene el estado previo cuando las muestras no concuerdan.</w:t>
      </w:r>
    </w:p>
    <w:p w14:paraId="4CD541D3" w14:textId="77777777" w:rsidR="00FE6A38" w:rsidRPr="00DB1131" w:rsidRDefault="00000000">
      <w:pPr>
        <w:rPr>
          <w:lang w:val="es-GT"/>
        </w:rPr>
      </w:pPr>
      <w:r w:rsidRPr="00DB1131">
        <w:rPr>
          <w:lang w:val="es-GT"/>
        </w:rPr>
        <w:t>Ecuación de estabilidad implementada: B(t+1) = S1·S2 + B</w:t>
      </w:r>
      <w:proofErr w:type="gramStart"/>
      <w:r w:rsidRPr="00DB1131">
        <w:rPr>
          <w:lang w:val="es-GT"/>
        </w:rPr>
        <w:t>·(</w:t>
      </w:r>
      <w:proofErr w:type="gramEnd"/>
      <w:r w:rsidRPr="00DB1131">
        <w:rPr>
          <w:lang w:val="es-GT"/>
        </w:rPr>
        <w:t>S1 + S2).</w:t>
      </w:r>
    </w:p>
    <w:p w14:paraId="2C4B0755" w14:textId="77777777" w:rsidR="00FE6A38" w:rsidRPr="00DB1131" w:rsidRDefault="00000000">
      <w:pPr>
        <w:rPr>
          <w:lang w:val="es-GT"/>
        </w:rPr>
      </w:pPr>
      <w:r w:rsidRPr="00DB1131">
        <w:rPr>
          <w:lang w:val="es-GT"/>
        </w:rPr>
        <w:t>Interpretación: si S1=S2=1, la salida se fija a 1; si S1=S2=0, pasa a 0; si las muestras discrepan, conserva B. Esta salida alimenta el detector de flancos para generar un evento por activación estable.</w:t>
      </w:r>
    </w:p>
    <w:p w14:paraId="55650CE3" w14:textId="77777777" w:rsidR="00FE6A38" w:rsidRDefault="00000000">
      <w:pPr>
        <w:jc w:val="center"/>
      </w:pPr>
      <w:r>
        <w:rPr>
          <w:noProof/>
        </w:rPr>
        <w:drawing>
          <wp:inline distT="0" distB="0" distL="0" distR="0" wp14:anchorId="52EE3038" wp14:editId="16BCA6D8">
            <wp:extent cx="6035040" cy="264694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rrebote_bloques.png"/>
                    <pic:cNvPicPr/>
                  </pic:nvPicPr>
                  <pic:blipFill>
                    <a:blip r:embed="rId13"/>
                    <a:stretch>
                      <a:fillRect/>
                    </a:stretch>
                  </pic:blipFill>
                  <pic:spPr>
                    <a:xfrm>
                      <a:off x="0" y="0"/>
                      <a:ext cx="6035040" cy="2646947"/>
                    </a:xfrm>
                    <a:prstGeom prst="rect">
                      <a:avLst/>
                    </a:prstGeom>
                  </pic:spPr>
                </pic:pic>
              </a:graphicData>
            </a:graphic>
          </wp:inline>
        </w:drawing>
      </w:r>
    </w:p>
    <w:p w14:paraId="20AC4578" w14:textId="77777777" w:rsidR="00FE6A38" w:rsidRPr="00DB1131" w:rsidRDefault="00000000">
      <w:pPr>
        <w:pStyle w:val="Caption"/>
        <w:jc w:val="center"/>
        <w:rPr>
          <w:lang w:val="es-GT"/>
        </w:rPr>
      </w:pPr>
      <w:r w:rsidRPr="00DB1131">
        <w:rPr>
          <w:lang w:val="es-GT"/>
        </w:rPr>
        <w:t>Figura. Cadena de dos muestras, mayoría con memoria y señal filtrada.</w:t>
      </w:r>
    </w:p>
    <w:p w14:paraId="0BF1E0BE" w14:textId="77777777" w:rsidR="00FE6A38" w:rsidRPr="00DB1131" w:rsidRDefault="00000000">
      <w:pPr>
        <w:pStyle w:val="Heading2"/>
        <w:pageBreakBefore/>
        <w:rPr>
          <w:lang w:val="es-GT"/>
        </w:rPr>
      </w:pPr>
      <w:r w:rsidRPr="00DB1131">
        <w:rPr>
          <w:lang w:val="es-GT"/>
        </w:rPr>
        <w:lastRenderedPageBreak/>
        <w:t>6.3 Tabla de verdad del filtro con memoria</w:t>
      </w:r>
    </w:p>
    <w:tbl>
      <w:tblPr>
        <w:tblStyle w:val="LightShading-Accent1"/>
        <w:tblW w:w="0" w:type="auto"/>
        <w:jc w:val="center"/>
        <w:tblLook w:val="04A0" w:firstRow="1" w:lastRow="0" w:firstColumn="1" w:lastColumn="0" w:noHBand="0" w:noVBand="1"/>
      </w:tblPr>
      <w:tblGrid>
        <w:gridCol w:w="1987"/>
        <w:gridCol w:w="1987"/>
        <w:gridCol w:w="1987"/>
        <w:gridCol w:w="1987"/>
        <w:gridCol w:w="1987"/>
      </w:tblGrid>
      <w:tr w:rsidR="00FE6A38" w14:paraId="032EAD5A"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shd w:val="clear" w:color="auto" w:fill="D9EDF1"/>
          </w:tcPr>
          <w:p w14:paraId="59478BD3" w14:textId="77777777" w:rsidR="00FE6A38" w:rsidRDefault="00000000">
            <w:pPr>
              <w:spacing w:before="20" w:after="20"/>
            </w:pPr>
            <w:r>
              <w:rPr>
                <w:sz w:val="16"/>
              </w:rPr>
              <w:t>S1</w:t>
            </w:r>
          </w:p>
        </w:tc>
        <w:tc>
          <w:tcPr>
            <w:tcW w:w="1987" w:type="dxa"/>
            <w:shd w:val="clear" w:color="auto" w:fill="D9EDF1"/>
          </w:tcPr>
          <w:p w14:paraId="28CBFD56"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S2</w:t>
            </w:r>
          </w:p>
        </w:tc>
        <w:tc>
          <w:tcPr>
            <w:tcW w:w="1987" w:type="dxa"/>
            <w:shd w:val="clear" w:color="auto" w:fill="D9EDF1"/>
          </w:tcPr>
          <w:p w14:paraId="34C2A45C"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B actual</w:t>
            </w:r>
          </w:p>
        </w:tc>
        <w:tc>
          <w:tcPr>
            <w:tcW w:w="1987" w:type="dxa"/>
            <w:shd w:val="clear" w:color="auto" w:fill="D9EDF1"/>
          </w:tcPr>
          <w:p w14:paraId="2A282847"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B siguiente</w:t>
            </w:r>
          </w:p>
        </w:tc>
        <w:tc>
          <w:tcPr>
            <w:tcW w:w="1987" w:type="dxa"/>
            <w:shd w:val="clear" w:color="auto" w:fill="D9EDF1"/>
          </w:tcPr>
          <w:p w14:paraId="619DF0E0"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Interpretación</w:t>
            </w:r>
          </w:p>
        </w:tc>
      </w:tr>
      <w:tr w:rsidR="00FE6A38" w14:paraId="1F31B452"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30BCFF5B" w14:textId="77777777" w:rsidR="00FE6A38" w:rsidRDefault="00000000">
            <w:pPr>
              <w:spacing w:before="20" w:after="20"/>
            </w:pPr>
            <w:r>
              <w:rPr>
                <w:sz w:val="16"/>
              </w:rPr>
              <w:t>0</w:t>
            </w:r>
          </w:p>
        </w:tc>
        <w:tc>
          <w:tcPr>
            <w:tcW w:w="1987" w:type="dxa"/>
            <w:vAlign w:val="center"/>
          </w:tcPr>
          <w:p w14:paraId="5D9D1F99"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6FD223B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6BB2373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2EFC46B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Estable bajo</w:t>
            </w:r>
          </w:p>
        </w:tc>
      </w:tr>
      <w:tr w:rsidR="00FE6A38" w14:paraId="20CA4468"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50DF7F76" w14:textId="77777777" w:rsidR="00FE6A38" w:rsidRDefault="00000000">
            <w:pPr>
              <w:spacing w:before="20" w:after="20"/>
            </w:pPr>
            <w:r>
              <w:rPr>
                <w:sz w:val="16"/>
              </w:rPr>
              <w:t>0</w:t>
            </w:r>
          </w:p>
        </w:tc>
        <w:tc>
          <w:tcPr>
            <w:tcW w:w="1987" w:type="dxa"/>
            <w:vAlign w:val="center"/>
          </w:tcPr>
          <w:p w14:paraId="2929AB4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987" w:type="dxa"/>
            <w:vAlign w:val="center"/>
          </w:tcPr>
          <w:p w14:paraId="3E9BD134"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7AB583A4"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987" w:type="dxa"/>
            <w:vAlign w:val="center"/>
          </w:tcPr>
          <w:p w14:paraId="20881CE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Estable bajo</w:t>
            </w:r>
          </w:p>
        </w:tc>
      </w:tr>
      <w:tr w:rsidR="00FE6A38" w14:paraId="2E24F159"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0AAF05E1" w14:textId="77777777" w:rsidR="00FE6A38" w:rsidRDefault="00000000">
            <w:pPr>
              <w:spacing w:before="20" w:after="20"/>
            </w:pPr>
            <w:r>
              <w:rPr>
                <w:sz w:val="16"/>
              </w:rPr>
              <w:t>0</w:t>
            </w:r>
          </w:p>
        </w:tc>
        <w:tc>
          <w:tcPr>
            <w:tcW w:w="1987" w:type="dxa"/>
            <w:vAlign w:val="center"/>
          </w:tcPr>
          <w:p w14:paraId="77812FC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1987" w:type="dxa"/>
            <w:vAlign w:val="center"/>
          </w:tcPr>
          <w:p w14:paraId="3212B11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1221C53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34975F0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Mantiene B</w:t>
            </w:r>
          </w:p>
        </w:tc>
      </w:tr>
      <w:tr w:rsidR="00FE6A38" w14:paraId="33297B60"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5A4BB574" w14:textId="77777777" w:rsidR="00FE6A38" w:rsidRDefault="00000000">
            <w:pPr>
              <w:spacing w:before="20" w:after="20"/>
            </w:pPr>
            <w:r>
              <w:rPr>
                <w:sz w:val="16"/>
              </w:rPr>
              <w:t>0</w:t>
            </w:r>
          </w:p>
        </w:tc>
        <w:tc>
          <w:tcPr>
            <w:tcW w:w="1987" w:type="dxa"/>
            <w:vAlign w:val="center"/>
          </w:tcPr>
          <w:p w14:paraId="257CFFF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4774F5A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6D02089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020FCC9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Mantiene B</w:t>
            </w:r>
          </w:p>
        </w:tc>
      </w:tr>
      <w:tr w:rsidR="00FE6A38" w14:paraId="15FF3D0F"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596EF1A2" w14:textId="77777777" w:rsidR="00FE6A38" w:rsidRDefault="00000000">
            <w:pPr>
              <w:spacing w:before="20" w:after="20"/>
            </w:pPr>
            <w:r>
              <w:rPr>
                <w:sz w:val="16"/>
              </w:rPr>
              <w:t>1</w:t>
            </w:r>
          </w:p>
        </w:tc>
        <w:tc>
          <w:tcPr>
            <w:tcW w:w="1987" w:type="dxa"/>
            <w:vAlign w:val="center"/>
          </w:tcPr>
          <w:p w14:paraId="1038C9F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6DA7E03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5C518AA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3F4004A6"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Mantiene B</w:t>
            </w:r>
          </w:p>
        </w:tc>
      </w:tr>
      <w:tr w:rsidR="00FE6A38" w14:paraId="499CB856"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7BD61960" w14:textId="77777777" w:rsidR="00FE6A38" w:rsidRDefault="00000000">
            <w:pPr>
              <w:spacing w:before="20" w:after="20"/>
            </w:pPr>
            <w:r>
              <w:rPr>
                <w:sz w:val="16"/>
              </w:rPr>
              <w:t>1</w:t>
            </w:r>
          </w:p>
        </w:tc>
        <w:tc>
          <w:tcPr>
            <w:tcW w:w="1987" w:type="dxa"/>
            <w:vAlign w:val="center"/>
          </w:tcPr>
          <w:p w14:paraId="5F98692A"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1987" w:type="dxa"/>
            <w:vAlign w:val="center"/>
          </w:tcPr>
          <w:p w14:paraId="750762A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3761485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2A20DBC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Mantiene B</w:t>
            </w:r>
          </w:p>
        </w:tc>
      </w:tr>
      <w:tr w:rsidR="00FE6A38" w14:paraId="013CB0BE"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1C58A0EC" w14:textId="77777777" w:rsidR="00FE6A38" w:rsidRDefault="00000000">
            <w:pPr>
              <w:spacing w:before="20" w:after="20"/>
            </w:pPr>
            <w:r>
              <w:rPr>
                <w:sz w:val="16"/>
              </w:rPr>
              <w:t>1</w:t>
            </w:r>
          </w:p>
        </w:tc>
        <w:tc>
          <w:tcPr>
            <w:tcW w:w="1987" w:type="dxa"/>
            <w:vAlign w:val="center"/>
          </w:tcPr>
          <w:p w14:paraId="0F2243D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1987" w:type="dxa"/>
            <w:vAlign w:val="center"/>
          </w:tcPr>
          <w:p w14:paraId="30927617"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1987" w:type="dxa"/>
            <w:vAlign w:val="center"/>
          </w:tcPr>
          <w:p w14:paraId="7DC90D0B"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1987" w:type="dxa"/>
            <w:vAlign w:val="center"/>
          </w:tcPr>
          <w:p w14:paraId="2506642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Estable alto</w:t>
            </w:r>
          </w:p>
        </w:tc>
      </w:tr>
      <w:tr w:rsidR="00FE6A38" w14:paraId="2EBC759A"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1987" w:type="dxa"/>
            <w:vAlign w:val="center"/>
          </w:tcPr>
          <w:p w14:paraId="10551F93" w14:textId="77777777" w:rsidR="00FE6A38" w:rsidRDefault="00000000">
            <w:pPr>
              <w:spacing w:before="20" w:after="20"/>
            </w:pPr>
            <w:r>
              <w:rPr>
                <w:sz w:val="16"/>
              </w:rPr>
              <w:t>1</w:t>
            </w:r>
          </w:p>
        </w:tc>
        <w:tc>
          <w:tcPr>
            <w:tcW w:w="1987" w:type="dxa"/>
            <w:vAlign w:val="center"/>
          </w:tcPr>
          <w:p w14:paraId="2CA906D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6B796E64"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2C8CDE9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1987" w:type="dxa"/>
            <w:vAlign w:val="center"/>
          </w:tcPr>
          <w:p w14:paraId="33430FA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Estable alto</w:t>
            </w:r>
          </w:p>
        </w:tc>
      </w:tr>
    </w:tbl>
    <w:p w14:paraId="0EF8590F" w14:textId="77777777" w:rsidR="00FE6A38" w:rsidRDefault="00FE6A38">
      <w:pPr>
        <w:spacing w:after="20"/>
      </w:pPr>
    </w:p>
    <w:p w14:paraId="687D4C32" w14:textId="77777777" w:rsidR="00FE6A38" w:rsidRDefault="00000000">
      <w:pPr>
        <w:pStyle w:val="Heading2"/>
      </w:pPr>
      <w:r>
        <w:t>6.4 Comprobación y límites</w:t>
      </w:r>
    </w:p>
    <w:p w14:paraId="29E0F966" w14:textId="77777777" w:rsidR="00FE6A38" w:rsidRPr="00DB1131" w:rsidRDefault="00000000">
      <w:pPr>
        <w:rPr>
          <w:lang w:val="es-GT"/>
        </w:rPr>
      </w:pPr>
      <w:r w:rsidRPr="00DB1131">
        <w:rPr>
          <w:lang w:val="es-GT"/>
        </w:rPr>
        <w:t>En V4 se observó reinicio a TOTAL=0 y conteo de una entrada estable con AUTO=1. Posteriormente se hicieron cambios rápidos 1→0→1 y la captura mostró TOTAL=1. Esto respalda el filtro para ese escenario puntual, pero no garantiza inmunidad a todos los patrones de rebote o desincronización. El comportamiento real depende de la relación entre los cambios del sensor y los flancos de muestreo.</w:t>
      </w:r>
    </w:p>
    <w:p w14:paraId="36CC92B9" w14:textId="77777777" w:rsidR="00FE6A38" w:rsidRPr="00DB1131" w:rsidRDefault="00000000">
      <w:pPr>
        <w:rPr>
          <w:lang w:val="es-GT"/>
        </w:rPr>
      </w:pPr>
      <w:r w:rsidRPr="00DB1131">
        <w:rPr>
          <w:lang w:val="es-GT"/>
        </w:rPr>
        <w:t xml:space="preserve">El esquema demuestra sincronización por reloj y almacenamiento D. No modela comportamiento analógico, </w:t>
      </w:r>
      <w:proofErr w:type="spellStart"/>
      <w:r w:rsidRPr="00DB1131">
        <w:rPr>
          <w:lang w:val="es-GT"/>
        </w:rPr>
        <w:t>metastabilidad</w:t>
      </w:r>
      <w:proofErr w:type="spellEnd"/>
      <w:r w:rsidRPr="00DB1131">
        <w:rPr>
          <w:lang w:val="es-GT"/>
        </w:rPr>
        <w:t xml:space="preserve"> física, ni detección real de partículas contaminantes; su objetivo es evaluar lógica digital en un simulador.</w:t>
      </w:r>
    </w:p>
    <w:p w14:paraId="6125A6C9" w14:textId="77777777" w:rsidR="00FE6A38" w:rsidRPr="00DB1131" w:rsidRDefault="00000000">
      <w:pPr>
        <w:pStyle w:val="Heading2"/>
        <w:rPr>
          <w:lang w:val="es-GT"/>
        </w:rPr>
      </w:pPr>
      <w:r w:rsidRPr="00DB1131">
        <w:rPr>
          <w:lang w:val="es-GT"/>
        </w:rPr>
        <w:t>6.5 Mapa de Karnaugh de la función de estabilidad</w:t>
      </w:r>
    </w:p>
    <w:p w14:paraId="7C7C5637" w14:textId="77777777" w:rsidR="00FE6A38" w:rsidRPr="00DB1131" w:rsidRDefault="00000000">
      <w:pPr>
        <w:rPr>
          <w:lang w:val="es-GT"/>
        </w:rPr>
      </w:pPr>
      <w:r w:rsidRPr="00DB1131">
        <w:rPr>
          <w:lang w:val="es-GT"/>
        </w:rPr>
        <w:t>A partir de las ocho combinaciones de (S</w:t>
      </w:r>
      <w:proofErr w:type="gramStart"/>
      <w:r w:rsidRPr="00DB1131">
        <w:rPr>
          <w:lang w:val="es-GT"/>
        </w:rPr>
        <w:t>1,S2,B</w:t>
      </w:r>
      <w:proofErr w:type="gramEnd"/>
      <w:r w:rsidRPr="00DB1131">
        <w:rPr>
          <w:lang w:val="es-GT"/>
        </w:rPr>
        <w:t>), la función B(t+</w:t>
      </w:r>
      <w:proofErr w:type="gramStart"/>
      <w:r w:rsidRPr="00DB1131">
        <w:rPr>
          <w:lang w:val="es-GT"/>
        </w:rPr>
        <w:t>1)=</w:t>
      </w:r>
      <w:proofErr w:type="gramEnd"/>
      <w:r w:rsidRPr="00DB1131">
        <w:rPr>
          <w:lang w:val="es-GT"/>
        </w:rPr>
        <w:t>S1·S2+B·S1+B·S2. Agrupando términos comunes resulta B(t+</w:t>
      </w:r>
      <w:proofErr w:type="gramStart"/>
      <w:r w:rsidRPr="00DB1131">
        <w:rPr>
          <w:lang w:val="es-GT"/>
        </w:rPr>
        <w:t>1)=</w:t>
      </w:r>
      <w:proofErr w:type="gramEnd"/>
      <w:r w:rsidRPr="00DB1131">
        <w:rPr>
          <w:lang w:val="es-GT"/>
        </w:rPr>
        <w:t xml:space="preserve">S1·S2+B·(S1+S2). La expresión SOP se corresponde con la red NAND/AND y registra el resultado en el </w:t>
      </w:r>
      <w:proofErr w:type="spellStart"/>
      <w:r w:rsidRPr="00DB1131">
        <w:rPr>
          <w:lang w:val="es-GT"/>
        </w:rPr>
        <w:t>Flip-Flop</w:t>
      </w:r>
      <w:proofErr w:type="spellEnd"/>
      <w:r w:rsidRPr="00DB1131">
        <w:rPr>
          <w:lang w:val="es-GT"/>
        </w:rPr>
        <w:t xml:space="preserve"> D de salida.</w:t>
      </w:r>
    </w:p>
    <w:p w14:paraId="49047D15" w14:textId="77777777" w:rsidR="00FE6A38" w:rsidRPr="00DB1131" w:rsidRDefault="00000000">
      <w:pPr>
        <w:pStyle w:val="Heading2"/>
        <w:rPr>
          <w:lang w:val="es-GT"/>
        </w:rPr>
      </w:pPr>
      <w:r w:rsidRPr="00DB1131">
        <w:rPr>
          <w:lang w:val="es-GT"/>
        </w:rPr>
        <w:t>6.6 Relación con las carreras de datos</w:t>
      </w:r>
    </w:p>
    <w:p w14:paraId="4C3F6745" w14:textId="77777777" w:rsidR="00FE6A38" w:rsidRPr="00DB1131" w:rsidRDefault="00000000">
      <w:pPr>
        <w:rPr>
          <w:lang w:val="es-GT"/>
        </w:rPr>
      </w:pPr>
      <w:r w:rsidRPr="00DB1131">
        <w:rPr>
          <w:lang w:val="es-GT"/>
        </w:rPr>
        <w:t>Los cambios del estado de ocupación se toman en el flanco del reloj común. Los sensores de un mismo evento deben estabilizarse antes de ser capturados. En las pruebas coordinadas, SE y la entrada al nivel correspondiente se accionaron antes del mismo pulso. La coordinación por señales independientes es un requisito operativo de esta maqueta.</w:t>
      </w:r>
    </w:p>
    <w:p w14:paraId="37699756" w14:textId="77777777" w:rsidR="00FE6A38" w:rsidRDefault="00000000">
      <w:pPr>
        <w:pStyle w:val="Heading1"/>
        <w:pageBreakBefore/>
      </w:pPr>
      <w:r>
        <w:lastRenderedPageBreak/>
        <w:t>7. Diagrama de arquitectura integrada</w:t>
      </w:r>
    </w:p>
    <w:p w14:paraId="68DF8CD7" w14:textId="77777777" w:rsidR="00FE6A38" w:rsidRDefault="00000000">
      <w:pPr>
        <w:jc w:val="center"/>
      </w:pPr>
      <w:r>
        <w:rPr>
          <w:noProof/>
        </w:rPr>
        <w:drawing>
          <wp:inline distT="0" distB="0" distL="0" distR="0" wp14:anchorId="5E595F6B" wp14:editId="25AE797E">
            <wp:extent cx="6080760" cy="36807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quitectura_integrada.png"/>
                    <pic:cNvPicPr/>
                  </pic:nvPicPr>
                  <pic:blipFill>
                    <a:blip r:embed="rId8"/>
                    <a:stretch>
                      <a:fillRect/>
                    </a:stretch>
                  </pic:blipFill>
                  <pic:spPr>
                    <a:xfrm>
                      <a:off x="0" y="0"/>
                      <a:ext cx="6080760" cy="3680758"/>
                    </a:xfrm>
                    <a:prstGeom prst="rect">
                      <a:avLst/>
                    </a:prstGeom>
                  </pic:spPr>
                </pic:pic>
              </a:graphicData>
            </a:graphic>
          </wp:inline>
        </w:drawing>
      </w:r>
    </w:p>
    <w:p w14:paraId="632B02B3" w14:textId="77777777" w:rsidR="00FE6A38" w:rsidRPr="00DB1131" w:rsidRDefault="00000000">
      <w:pPr>
        <w:pStyle w:val="Caption"/>
        <w:jc w:val="center"/>
        <w:rPr>
          <w:lang w:val="es-GT"/>
        </w:rPr>
      </w:pPr>
      <w:r w:rsidRPr="00DB1131">
        <w:rPr>
          <w:lang w:val="es-GT"/>
        </w:rPr>
        <w:t>Figura. Esquema de interconexión funcional de los cuatro módulos.</w:t>
      </w:r>
    </w:p>
    <w:p w14:paraId="04136AC4" w14:textId="77777777" w:rsidR="00FE6A38" w:rsidRPr="00DB1131" w:rsidRDefault="00000000">
      <w:pPr>
        <w:pStyle w:val="Heading2"/>
        <w:rPr>
          <w:lang w:val="es-GT"/>
        </w:rPr>
      </w:pPr>
      <w:r w:rsidRPr="00DB1131">
        <w:rPr>
          <w:lang w:val="es-GT"/>
        </w:rPr>
        <w:t>7.1 Coherencia de datos</w:t>
      </w:r>
    </w:p>
    <w:p w14:paraId="77F39D98" w14:textId="77777777" w:rsidR="00FE6A38" w:rsidRPr="00DB1131" w:rsidRDefault="00000000">
      <w:pPr>
        <w:rPr>
          <w:lang w:val="es-GT"/>
        </w:rPr>
      </w:pPr>
      <w:r w:rsidRPr="00DB1131">
        <w:rPr>
          <w:lang w:val="es-GT"/>
        </w:rPr>
        <w:t xml:space="preserve">La ocupación física exige TOTAL = N1 + N2 + N3 cuando se representan trayectos completos desde la entrada general hasta cada nivel. Como las entradas SE y </w:t>
      </w:r>
      <w:proofErr w:type="spellStart"/>
      <w:r w:rsidRPr="00DB1131">
        <w:rPr>
          <w:lang w:val="es-GT"/>
        </w:rPr>
        <w:t>Nx_ENTRA</w:t>
      </w:r>
      <w:proofErr w:type="spellEnd"/>
      <w:r w:rsidRPr="00DB1131">
        <w:rPr>
          <w:lang w:val="es-GT"/>
        </w:rPr>
        <w:t xml:space="preserve"> se accionan independientemente, la igualdad se cumple si los sensores se coordinan. Durante la prueba integradora V3 se obtuvo 4+4+4=12.</w:t>
      </w:r>
    </w:p>
    <w:p w14:paraId="57F1B97E" w14:textId="77777777" w:rsidR="00FE6A38" w:rsidRPr="00DB1131" w:rsidRDefault="00000000">
      <w:pPr>
        <w:pStyle w:val="Heading2"/>
        <w:rPr>
          <w:lang w:val="es-GT"/>
        </w:rPr>
      </w:pPr>
      <w:r w:rsidRPr="00DB1131">
        <w:rPr>
          <w:lang w:val="es-GT"/>
        </w:rPr>
        <w:t>7.2 Prioridad de seguridad</w:t>
      </w:r>
    </w:p>
    <w:p w14:paraId="6F65F88D" w14:textId="77777777" w:rsidR="00FE6A38" w:rsidRPr="00DB1131" w:rsidRDefault="00000000">
      <w:pPr>
        <w:rPr>
          <w:lang w:val="es-GT"/>
        </w:rPr>
      </w:pPr>
      <w:r w:rsidRPr="00DB1131">
        <w:rPr>
          <w:lang w:val="es-GT"/>
        </w:rPr>
        <w:t>El sistema separa la decisión de acceso por aforo de la decisión de extracción por gas. La salida de la talanquera depende de LLENO, mientras VENT_ALTA y ALARMA dependen de la detección de tres o más sensores. Así, al llegar a 12 vehículos, el bloqueo de ingreso no cancela la emergencia.</w:t>
      </w:r>
    </w:p>
    <w:p w14:paraId="35FD3B00" w14:textId="77777777" w:rsidR="00FE6A38" w:rsidRPr="00DB1131" w:rsidRDefault="00000000">
      <w:pPr>
        <w:pStyle w:val="Heading1"/>
        <w:pageBreakBefore/>
        <w:rPr>
          <w:lang w:val="es-GT"/>
        </w:rPr>
      </w:pPr>
      <w:r w:rsidRPr="00DB1131">
        <w:rPr>
          <w:lang w:val="es-GT"/>
        </w:rPr>
        <w:lastRenderedPageBreak/>
        <w:t>8. Pregunta integradora del proyecto</w:t>
      </w:r>
    </w:p>
    <w:p w14:paraId="4ECD398E" w14:textId="77777777" w:rsidR="00FE6A38" w:rsidRPr="00DB1131" w:rsidRDefault="00000000">
      <w:pPr>
        <w:rPr>
          <w:lang w:val="es-GT"/>
        </w:rPr>
      </w:pPr>
      <w:r w:rsidRPr="00DB1131">
        <w:rPr>
          <w:lang w:val="es-GT"/>
        </w:rPr>
        <w:t>Escenario solicitado: un vehículo solicita ingreso al Nivel 1, el contador global marca 12 vehículos (LLENO=1), y simultáneamente se activan C1=C2=C3=1.</w:t>
      </w:r>
    </w:p>
    <w:tbl>
      <w:tblPr>
        <w:tblStyle w:val="LightShading-Accent1"/>
        <w:tblW w:w="0" w:type="auto"/>
        <w:jc w:val="center"/>
        <w:tblLook w:val="04A0" w:firstRow="1" w:lastRow="0" w:firstColumn="1" w:lastColumn="0" w:noHBand="0" w:noVBand="1"/>
      </w:tblPr>
      <w:tblGrid>
        <w:gridCol w:w="3312"/>
        <w:gridCol w:w="3312"/>
        <w:gridCol w:w="3312"/>
      </w:tblGrid>
      <w:tr w:rsidR="00FE6A38" w14:paraId="746FA7F2"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shd w:val="clear" w:color="auto" w:fill="D9EDF1"/>
          </w:tcPr>
          <w:p w14:paraId="3225CC29" w14:textId="77777777" w:rsidR="00FE6A38" w:rsidRDefault="00000000">
            <w:pPr>
              <w:spacing w:before="20" w:after="20"/>
            </w:pPr>
            <w:r>
              <w:rPr>
                <w:sz w:val="16"/>
              </w:rPr>
              <w:t>Variable</w:t>
            </w:r>
          </w:p>
        </w:tc>
        <w:tc>
          <w:tcPr>
            <w:tcW w:w="3312" w:type="dxa"/>
            <w:shd w:val="clear" w:color="auto" w:fill="D9EDF1"/>
          </w:tcPr>
          <w:p w14:paraId="6F1616FC"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Valor lógico esperado</w:t>
            </w:r>
          </w:p>
        </w:tc>
        <w:tc>
          <w:tcPr>
            <w:tcW w:w="3312" w:type="dxa"/>
            <w:shd w:val="clear" w:color="auto" w:fill="D9EDF1"/>
          </w:tcPr>
          <w:p w14:paraId="3D7CB66F"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6"/>
              </w:rPr>
              <w:t>Razón</w:t>
            </w:r>
          </w:p>
        </w:tc>
      </w:tr>
      <w:tr w:rsidR="00FE6A38" w14:paraId="00E2908A"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7A8AF721" w14:textId="77777777" w:rsidR="00FE6A38" w:rsidRDefault="00000000">
            <w:pPr>
              <w:spacing w:before="20" w:after="20"/>
            </w:pPr>
            <w:r>
              <w:rPr>
                <w:sz w:val="16"/>
              </w:rPr>
              <w:t>ME_TALANQUERA</w:t>
            </w:r>
          </w:p>
        </w:tc>
        <w:tc>
          <w:tcPr>
            <w:tcW w:w="3312" w:type="dxa"/>
            <w:vAlign w:val="center"/>
          </w:tcPr>
          <w:p w14:paraId="4037B5E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0</w:t>
            </w:r>
          </w:p>
        </w:tc>
        <w:tc>
          <w:tcPr>
            <w:tcW w:w="3312" w:type="dxa"/>
            <w:vAlign w:val="center"/>
          </w:tcPr>
          <w:p w14:paraId="3449738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SE·¬LLENO=0, aunque SE=1.</w:t>
            </w:r>
          </w:p>
        </w:tc>
      </w:tr>
      <w:tr w:rsidR="00FE6A38" w:rsidRPr="00DB1131" w14:paraId="43F6530A"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0ECFA6F9" w14:textId="77777777" w:rsidR="00FE6A38" w:rsidRDefault="00000000">
            <w:pPr>
              <w:spacing w:before="20" w:after="20"/>
            </w:pPr>
            <w:r>
              <w:rPr>
                <w:sz w:val="16"/>
              </w:rPr>
              <w:t>VERDE_N1</w:t>
            </w:r>
          </w:p>
        </w:tc>
        <w:tc>
          <w:tcPr>
            <w:tcW w:w="3312" w:type="dxa"/>
            <w:vAlign w:val="center"/>
          </w:tcPr>
          <w:p w14:paraId="4F4551B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0</w:t>
            </w:r>
          </w:p>
        </w:tc>
        <w:tc>
          <w:tcPr>
            <w:tcW w:w="3312" w:type="dxa"/>
            <w:vAlign w:val="center"/>
          </w:tcPr>
          <w:p w14:paraId="315C7B63" w14:textId="77777777" w:rsidR="00FE6A38" w:rsidRPr="00DB1131" w:rsidRDefault="00000000">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DB1131">
              <w:rPr>
                <w:sz w:val="16"/>
                <w:lang w:val="es-GT"/>
              </w:rPr>
              <w:t>El nivel 1 está lleno (N1=4).</w:t>
            </w:r>
          </w:p>
        </w:tc>
      </w:tr>
      <w:tr w:rsidR="00FE6A38" w:rsidRPr="00DB1131" w14:paraId="3CB881F2"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5BDC8AD0" w14:textId="77777777" w:rsidR="00FE6A38" w:rsidRDefault="00000000">
            <w:pPr>
              <w:spacing w:before="20" w:after="20"/>
            </w:pPr>
            <w:r>
              <w:rPr>
                <w:sz w:val="16"/>
              </w:rPr>
              <w:t>VENT_ALTA / V2</w:t>
            </w:r>
          </w:p>
        </w:tc>
        <w:tc>
          <w:tcPr>
            <w:tcW w:w="3312" w:type="dxa"/>
            <w:vAlign w:val="center"/>
          </w:tcPr>
          <w:p w14:paraId="36C621C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3312" w:type="dxa"/>
            <w:vAlign w:val="center"/>
          </w:tcPr>
          <w:p w14:paraId="6A0AD5C9"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sz w:val="16"/>
                <w:lang w:val="es-GT"/>
              </w:rPr>
              <w:t>Hay 3 sensores de gas activos.</w:t>
            </w:r>
          </w:p>
        </w:tc>
      </w:tr>
      <w:tr w:rsidR="00FE6A38" w:rsidRPr="00DB1131" w14:paraId="029F45B9"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0D5DF968" w14:textId="77777777" w:rsidR="00FE6A38" w:rsidRDefault="00000000">
            <w:pPr>
              <w:spacing w:before="20" w:after="20"/>
            </w:pPr>
            <w:r>
              <w:rPr>
                <w:sz w:val="16"/>
              </w:rPr>
              <w:t>ALARMA</w:t>
            </w:r>
          </w:p>
        </w:tc>
        <w:tc>
          <w:tcPr>
            <w:tcW w:w="3312" w:type="dxa"/>
            <w:vAlign w:val="center"/>
          </w:tcPr>
          <w:p w14:paraId="6935D21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w:t>
            </w:r>
          </w:p>
        </w:tc>
        <w:tc>
          <w:tcPr>
            <w:tcW w:w="3312" w:type="dxa"/>
            <w:vAlign w:val="center"/>
          </w:tcPr>
          <w:p w14:paraId="50CA7960" w14:textId="77777777" w:rsidR="00FE6A38" w:rsidRPr="00DB1131" w:rsidRDefault="00000000">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DB1131">
              <w:rPr>
                <w:sz w:val="16"/>
                <w:lang w:val="es-GT"/>
              </w:rPr>
              <w:t>La emergencia es independiente del aforo y de PGLOB.</w:t>
            </w:r>
          </w:p>
        </w:tc>
      </w:tr>
      <w:tr w:rsidR="00FE6A38" w14:paraId="78DF9DEA"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334288A0" w14:textId="77777777" w:rsidR="00FE6A38" w:rsidRDefault="00000000">
            <w:pPr>
              <w:spacing w:before="20" w:after="20"/>
            </w:pPr>
            <w:r>
              <w:rPr>
                <w:sz w:val="16"/>
              </w:rPr>
              <w:t>LLENO</w:t>
            </w:r>
          </w:p>
        </w:tc>
        <w:tc>
          <w:tcPr>
            <w:tcW w:w="3312" w:type="dxa"/>
            <w:vAlign w:val="center"/>
          </w:tcPr>
          <w:p w14:paraId="1A80215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1</w:t>
            </w:r>
          </w:p>
        </w:tc>
        <w:tc>
          <w:tcPr>
            <w:tcW w:w="3312" w:type="dxa"/>
            <w:vAlign w:val="center"/>
          </w:tcPr>
          <w:p w14:paraId="408CE95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6"/>
              </w:rPr>
              <w:t>TOTAL=12.</w:t>
            </w:r>
          </w:p>
        </w:tc>
      </w:tr>
      <w:tr w:rsidR="00FE6A38" w14:paraId="134058D1"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3312" w:type="dxa"/>
            <w:vAlign w:val="center"/>
          </w:tcPr>
          <w:p w14:paraId="35BA23E0" w14:textId="77777777" w:rsidR="00FE6A38" w:rsidRDefault="00000000">
            <w:pPr>
              <w:spacing w:before="20" w:after="20"/>
            </w:pPr>
            <w:r>
              <w:rPr>
                <w:sz w:val="16"/>
              </w:rPr>
              <w:t>TOTAL</w:t>
            </w:r>
          </w:p>
        </w:tc>
        <w:tc>
          <w:tcPr>
            <w:tcW w:w="3312" w:type="dxa"/>
            <w:vAlign w:val="center"/>
          </w:tcPr>
          <w:p w14:paraId="40FF2A9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C hexadecimal</w:t>
            </w:r>
          </w:p>
        </w:tc>
        <w:tc>
          <w:tcPr>
            <w:tcW w:w="3312" w:type="dxa"/>
            <w:vAlign w:val="center"/>
          </w:tcPr>
          <w:p w14:paraId="18125B2C"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6"/>
              </w:rPr>
              <w:t>12 vehículos; saturación del contador.</w:t>
            </w:r>
          </w:p>
        </w:tc>
      </w:tr>
    </w:tbl>
    <w:p w14:paraId="269BF563" w14:textId="77777777" w:rsidR="00FE6A38" w:rsidRDefault="00FE6A38">
      <w:pPr>
        <w:spacing w:after="20"/>
      </w:pPr>
    </w:p>
    <w:p w14:paraId="482197ED" w14:textId="77777777" w:rsidR="00FE6A38" w:rsidRPr="00DB1131" w:rsidRDefault="00000000">
      <w:pPr>
        <w:rPr>
          <w:lang w:val="es-GT"/>
        </w:rPr>
      </w:pPr>
      <w:r w:rsidRPr="00DB1131">
        <w:rPr>
          <w:lang w:val="es-GT"/>
        </w:rPr>
        <w:t>Resultado de la simulación observada en V3: TOTAL=C, N1=N2=N3=4, LLENO=1, ME_TALANQUERA=0, VENT_ALTA=1 y ALARMA=1; al solicitar otra entrada el contador no aumentó. Esta evidencia muestra la prioridad de ventilación frente al bloqueo de acceso.</w:t>
      </w:r>
    </w:p>
    <w:p w14:paraId="4BCE4B72" w14:textId="77777777" w:rsidR="00FE6A38" w:rsidRDefault="00000000">
      <w:pPr>
        <w:jc w:val="center"/>
      </w:pPr>
      <w:r>
        <w:rPr>
          <w:noProof/>
        </w:rPr>
        <w:drawing>
          <wp:inline distT="0" distB="0" distL="0" distR="0" wp14:anchorId="3177A6A6" wp14:editId="5640F9E8">
            <wp:extent cx="6163056" cy="345377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gracion_v3.png"/>
                    <pic:cNvPicPr/>
                  </pic:nvPicPr>
                  <pic:blipFill>
                    <a:blip r:embed="rId14"/>
                    <a:stretch>
                      <a:fillRect/>
                    </a:stretch>
                  </pic:blipFill>
                  <pic:spPr>
                    <a:xfrm>
                      <a:off x="0" y="0"/>
                      <a:ext cx="6163056" cy="3453778"/>
                    </a:xfrm>
                    <a:prstGeom prst="rect">
                      <a:avLst/>
                    </a:prstGeom>
                  </pic:spPr>
                </pic:pic>
              </a:graphicData>
            </a:graphic>
          </wp:inline>
        </w:drawing>
      </w:r>
    </w:p>
    <w:p w14:paraId="443120EA" w14:textId="77777777" w:rsidR="00FE6A38" w:rsidRPr="00DB1131" w:rsidRDefault="00000000">
      <w:pPr>
        <w:pStyle w:val="Caption"/>
        <w:jc w:val="center"/>
        <w:rPr>
          <w:lang w:val="es-GT"/>
        </w:rPr>
      </w:pPr>
      <w:r w:rsidRPr="00DB1131">
        <w:rPr>
          <w:lang w:val="es-GT"/>
        </w:rPr>
        <w:t>Figura. Evidencia real del caso integrador: estacionamiento completo con emergencia por gas.</w:t>
      </w:r>
    </w:p>
    <w:p w14:paraId="2BC89C4F" w14:textId="77777777" w:rsidR="00FE6A38" w:rsidRDefault="00000000">
      <w:pPr>
        <w:pStyle w:val="Heading1"/>
        <w:pageBreakBefore/>
      </w:pPr>
      <w:r>
        <w:lastRenderedPageBreak/>
        <w:t>9. Protocolo de pruebas y evidencias</w:t>
      </w:r>
    </w:p>
    <w:tbl>
      <w:tblPr>
        <w:tblStyle w:val="LightShading-Accent1"/>
        <w:tblW w:w="0" w:type="auto"/>
        <w:jc w:val="center"/>
        <w:tblLook w:val="04A0" w:firstRow="1" w:lastRow="0" w:firstColumn="1" w:lastColumn="0" w:noHBand="0" w:noVBand="1"/>
      </w:tblPr>
      <w:tblGrid>
        <w:gridCol w:w="2484"/>
        <w:gridCol w:w="2484"/>
        <w:gridCol w:w="2484"/>
        <w:gridCol w:w="2484"/>
      </w:tblGrid>
      <w:tr w:rsidR="00FE6A38" w14:paraId="098FA10D" w14:textId="77777777" w:rsidTr="00FE6A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shd w:val="clear" w:color="auto" w:fill="D9EDF1"/>
          </w:tcPr>
          <w:p w14:paraId="4A213A5F" w14:textId="77777777" w:rsidR="00FE6A38" w:rsidRDefault="00000000">
            <w:pPr>
              <w:spacing w:before="20" w:after="20"/>
            </w:pPr>
            <w:r>
              <w:rPr>
                <w:sz w:val="15"/>
              </w:rPr>
              <w:t>ID</w:t>
            </w:r>
          </w:p>
        </w:tc>
        <w:tc>
          <w:tcPr>
            <w:tcW w:w="2484" w:type="dxa"/>
            <w:shd w:val="clear" w:color="auto" w:fill="D9EDF1"/>
          </w:tcPr>
          <w:p w14:paraId="77C926C6"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5"/>
              </w:rPr>
              <w:t>Descripción de la prueba</w:t>
            </w:r>
          </w:p>
        </w:tc>
        <w:tc>
          <w:tcPr>
            <w:tcW w:w="2484" w:type="dxa"/>
            <w:shd w:val="clear" w:color="auto" w:fill="D9EDF1"/>
          </w:tcPr>
          <w:p w14:paraId="7AE17914"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5"/>
              </w:rPr>
              <w:t>Criterio de aceptación</w:t>
            </w:r>
          </w:p>
        </w:tc>
        <w:tc>
          <w:tcPr>
            <w:tcW w:w="2484" w:type="dxa"/>
            <w:shd w:val="clear" w:color="auto" w:fill="D9EDF1"/>
          </w:tcPr>
          <w:p w14:paraId="36EEFDE9" w14:textId="77777777" w:rsidR="00FE6A38" w:rsidRDefault="00000000">
            <w:pPr>
              <w:spacing w:before="20" w:after="20"/>
              <w:cnfStyle w:val="100000000000" w:firstRow="1" w:lastRow="0" w:firstColumn="0" w:lastColumn="0" w:oddVBand="0" w:evenVBand="0" w:oddHBand="0" w:evenHBand="0" w:firstRowFirstColumn="0" w:firstRowLastColumn="0" w:lastRowFirstColumn="0" w:lastRowLastColumn="0"/>
            </w:pPr>
            <w:r>
              <w:rPr>
                <w:sz w:val="15"/>
              </w:rPr>
              <w:t>Estado</w:t>
            </w:r>
          </w:p>
        </w:tc>
      </w:tr>
      <w:tr w:rsidR="00FE6A38" w14:paraId="2EBF3E69"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6622152F" w14:textId="77777777" w:rsidR="00FE6A38" w:rsidRDefault="00000000">
            <w:pPr>
              <w:spacing w:before="20" w:after="20"/>
            </w:pPr>
            <w:r>
              <w:rPr>
                <w:sz w:val="15"/>
              </w:rPr>
              <w:t>T01</w:t>
            </w:r>
          </w:p>
        </w:tc>
        <w:tc>
          <w:tcPr>
            <w:tcW w:w="2484" w:type="dxa"/>
            <w:vAlign w:val="center"/>
          </w:tcPr>
          <w:p w14:paraId="4493A562"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RESET general</w:t>
            </w:r>
          </w:p>
        </w:tc>
        <w:tc>
          <w:tcPr>
            <w:tcW w:w="2484" w:type="dxa"/>
            <w:vAlign w:val="center"/>
          </w:tcPr>
          <w:p w14:paraId="6F3C7D5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TOTAL y pisos en 0</w:t>
            </w:r>
          </w:p>
        </w:tc>
        <w:tc>
          <w:tcPr>
            <w:tcW w:w="2484" w:type="dxa"/>
            <w:vAlign w:val="center"/>
          </w:tcPr>
          <w:p w14:paraId="7EA22DA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V3 y V4 observado</w:t>
            </w:r>
          </w:p>
        </w:tc>
      </w:tr>
      <w:tr w:rsidR="00FE6A38" w14:paraId="339989F4"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79C9FFA8" w14:textId="77777777" w:rsidR="00FE6A38" w:rsidRDefault="00000000">
            <w:pPr>
              <w:spacing w:before="20" w:after="20"/>
            </w:pPr>
            <w:r>
              <w:rPr>
                <w:sz w:val="15"/>
              </w:rPr>
              <w:t>T02</w:t>
            </w:r>
          </w:p>
        </w:tc>
        <w:tc>
          <w:tcPr>
            <w:tcW w:w="2484" w:type="dxa"/>
            <w:vAlign w:val="center"/>
          </w:tcPr>
          <w:p w14:paraId="5561D51A"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Conteo general 0→12</w:t>
            </w:r>
          </w:p>
        </w:tc>
        <w:tc>
          <w:tcPr>
            <w:tcW w:w="2484" w:type="dxa"/>
            <w:vAlign w:val="center"/>
          </w:tcPr>
          <w:p w14:paraId="2539371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TOTAL=C; LLENO=1</w:t>
            </w:r>
          </w:p>
        </w:tc>
        <w:tc>
          <w:tcPr>
            <w:tcW w:w="2484" w:type="dxa"/>
            <w:vAlign w:val="center"/>
          </w:tcPr>
          <w:p w14:paraId="1F023AE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V3 observado</w:t>
            </w:r>
          </w:p>
        </w:tc>
      </w:tr>
      <w:tr w:rsidR="00FE6A38" w14:paraId="00B3B306"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244E22AB" w14:textId="77777777" w:rsidR="00FE6A38" w:rsidRDefault="00000000">
            <w:pPr>
              <w:spacing w:before="20" w:after="20"/>
            </w:pPr>
            <w:r>
              <w:rPr>
                <w:sz w:val="15"/>
              </w:rPr>
              <w:t>T03</w:t>
            </w:r>
          </w:p>
        </w:tc>
        <w:tc>
          <w:tcPr>
            <w:tcW w:w="2484" w:type="dxa"/>
            <w:vAlign w:val="center"/>
          </w:tcPr>
          <w:p w14:paraId="6494C978"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Intento de vehículo 13</w:t>
            </w:r>
          </w:p>
        </w:tc>
        <w:tc>
          <w:tcPr>
            <w:tcW w:w="2484" w:type="dxa"/>
            <w:vAlign w:val="center"/>
          </w:tcPr>
          <w:p w14:paraId="3B01E82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TOTAL=C; ME=0</w:t>
            </w:r>
          </w:p>
        </w:tc>
        <w:tc>
          <w:tcPr>
            <w:tcW w:w="2484" w:type="dxa"/>
            <w:vAlign w:val="center"/>
          </w:tcPr>
          <w:p w14:paraId="5333AE5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V3 observado</w:t>
            </w:r>
          </w:p>
        </w:tc>
      </w:tr>
      <w:tr w:rsidR="00FE6A38" w14:paraId="096DE498"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08E78CE1" w14:textId="77777777" w:rsidR="00FE6A38" w:rsidRDefault="00000000">
            <w:pPr>
              <w:spacing w:before="20" w:after="20"/>
            </w:pPr>
            <w:r>
              <w:rPr>
                <w:sz w:val="15"/>
              </w:rPr>
              <w:t>T04</w:t>
            </w:r>
          </w:p>
        </w:tc>
        <w:tc>
          <w:tcPr>
            <w:tcW w:w="2484" w:type="dxa"/>
            <w:vAlign w:val="center"/>
          </w:tcPr>
          <w:p w14:paraId="361440D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Salida del total 12→11→10</w:t>
            </w:r>
          </w:p>
        </w:tc>
        <w:tc>
          <w:tcPr>
            <w:tcW w:w="2484" w:type="dxa"/>
            <w:vAlign w:val="center"/>
          </w:tcPr>
          <w:p w14:paraId="4208912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C→b→A</w:t>
            </w:r>
          </w:p>
        </w:tc>
        <w:tc>
          <w:tcPr>
            <w:tcW w:w="2484" w:type="dxa"/>
            <w:vAlign w:val="center"/>
          </w:tcPr>
          <w:p w14:paraId="5DB52589"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V3 observado</w:t>
            </w:r>
          </w:p>
        </w:tc>
      </w:tr>
      <w:tr w:rsidR="00FE6A38" w14:paraId="609938F8"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57E75D4E" w14:textId="77777777" w:rsidR="00FE6A38" w:rsidRDefault="00000000">
            <w:pPr>
              <w:spacing w:before="20" w:after="20"/>
            </w:pPr>
            <w:r>
              <w:rPr>
                <w:sz w:val="15"/>
              </w:rPr>
              <w:t>T05</w:t>
            </w:r>
          </w:p>
        </w:tc>
        <w:tc>
          <w:tcPr>
            <w:tcW w:w="2484" w:type="dxa"/>
            <w:vAlign w:val="center"/>
          </w:tcPr>
          <w:p w14:paraId="61F35B1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Llenado de cada nivel 0→4</w:t>
            </w:r>
          </w:p>
        </w:tc>
        <w:tc>
          <w:tcPr>
            <w:tcW w:w="2484" w:type="dxa"/>
            <w:vAlign w:val="center"/>
          </w:tcPr>
          <w:p w14:paraId="4FFB694F"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ROJO=1; VERDE=0</w:t>
            </w:r>
          </w:p>
        </w:tc>
        <w:tc>
          <w:tcPr>
            <w:tcW w:w="2484" w:type="dxa"/>
            <w:vAlign w:val="center"/>
          </w:tcPr>
          <w:p w14:paraId="7B03EC9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V3 observado</w:t>
            </w:r>
          </w:p>
        </w:tc>
      </w:tr>
      <w:tr w:rsidR="00FE6A38" w14:paraId="342AB4D1"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712B7EB2" w14:textId="77777777" w:rsidR="00FE6A38" w:rsidRDefault="00000000">
            <w:pPr>
              <w:spacing w:before="20" w:after="20"/>
            </w:pPr>
            <w:r>
              <w:rPr>
                <w:sz w:val="15"/>
              </w:rPr>
              <w:t>T06</w:t>
            </w:r>
          </w:p>
        </w:tc>
        <w:tc>
          <w:tcPr>
            <w:tcW w:w="2484" w:type="dxa"/>
            <w:vAlign w:val="center"/>
          </w:tcPr>
          <w:p w14:paraId="2CA8757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Intento de quinto vehículo</w:t>
            </w:r>
          </w:p>
        </w:tc>
        <w:tc>
          <w:tcPr>
            <w:tcW w:w="2484" w:type="dxa"/>
            <w:vAlign w:val="center"/>
          </w:tcPr>
          <w:p w14:paraId="55B01BF1"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Se conserva 4</w:t>
            </w:r>
          </w:p>
        </w:tc>
        <w:tc>
          <w:tcPr>
            <w:tcW w:w="2484" w:type="dxa"/>
            <w:vAlign w:val="center"/>
          </w:tcPr>
          <w:p w14:paraId="602CDD17"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V3 observado</w:t>
            </w:r>
          </w:p>
        </w:tc>
      </w:tr>
      <w:tr w:rsidR="00FE6A38" w14:paraId="60E716CF"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65677A42" w14:textId="77777777" w:rsidR="00FE6A38" w:rsidRDefault="00000000">
            <w:pPr>
              <w:spacing w:before="20" w:after="20"/>
            </w:pPr>
            <w:r>
              <w:rPr>
                <w:sz w:val="15"/>
              </w:rPr>
              <w:t>T07</w:t>
            </w:r>
          </w:p>
        </w:tc>
        <w:tc>
          <w:tcPr>
            <w:tcW w:w="2484" w:type="dxa"/>
            <w:vAlign w:val="center"/>
          </w:tcPr>
          <w:p w14:paraId="4DCA28F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Salida de nivel 4→3</w:t>
            </w:r>
          </w:p>
        </w:tc>
        <w:tc>
          <w:tcPr>
            <w:tcW w:w="2484" w:type="dxa"/>
            <w:vAlign w:val="center"/>
          </w:tcPr>
          <w:p w14:paraId="5F936B2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VERDE=1</w:t>
            </w:r>
          </w:p>
        </w:tc>
        <w:tc>
          <w:tcPr>
            <w:tcW w:w="2484" w:type="dxa"/>
            <w:vAlign w:val="center"/>
          </w:tcPr>
          <w:p w14:paraId="3582403C"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V3 observado</w:t>
            </w:r>
          </w:p>
        </w:tc>
      </w:tr>
      <w:tr w:rsidR="00FE6A38" w14:paraId="200DAAF0"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1C62FB50" w14:textId="77777777" w:rsidR="00FE6A38" w:rsidRDefault="00000000">
            <w:pPr>
              <w:spacing w:before="20" w:after="20"/>
            </w:pPr>
            <w:r>
              <w:rPr>
                <w:sz w:val="15"/>
              </w:rPr>
              <w:t>T08</w:t>
            </w:r>
          </w:p>
        </w:tc>
        <w:tc>
          <w:tcPr>
            <w:tcW w:w="2484" w:type="dxa"/>
            <w:vAlign w:val="center"/>
          </w:tcPr>
          <w:p w14:paraId="1C4FE60F"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1 o 2 detectores con presencia</w:t>
            </w:r>
          </w:p>
        </w:tc>
        <w:tc>
          <w:tcPr>
            <w:tcW w:w="2484" w:type="dxa"/>
            <w:vAlign w:val="center"/>
          </w:tcPr>
          <w:p w14:paraId="4039978E"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VENT_BAJA=1</w:t>
            </w:r>
          </w:p>
        </w:tc>
        <w:tc>
          <w:tcPr>
            <w:tcW w:w="2484" w:type="dxa"/>
            <w:vAlign w:val="center"/>
          </w:tcPr>
          <w:p w14:paraId="7C77EEB6"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V3 observado</w:t>
            </w:r>
          </w:p>
        </w:tc>
      </w:tr>
      <w:tr w:rsidR="00FE6A38" w14:paraId="5C0FB9FE"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4763858A" w14:textId="77777777" w:rsidR="00FE6A38" w:rsidRDefault="00000000">
            <w:pPr>
              <w:spacing w:before="20" w:after="20"/>
            </w:pPr>
            <w:r>
              <w:rPr>
                <w:sz w:val="15"/>
              </w:rPr>
              <w:t>T09</w:t>
            </w:r>
          </w:p>
        </w:tc>
        <w:tc>
          <w:tcPr>
            <w:tcW w:w="2484" w:type="dxa"/>
            <w:vAlign w:val="center"/>
          </w:tcPr>
          <w:p w14:paraId="5006DC7E"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3–4 detectores con/sin presencia</w:t>
            </w:r>
          </w:p>
        </w:tc>
        <w:tc>
          <w:tcPr>
            <w:tcW w:w="2484" w:type="dxa"/>
            <w:vAlign w:val="center"/>
          </w:tcPr>
          <w:p w14:paraId="3245B40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VENT_ALTA=1; ALARMA=1</w:t>
            </w:r>
          </w:p>
        </w:tc>
        <w:tc>
          <w:tcPr>
            <w:tcW w:w="2484" w:type="dxa"/>
            <w:vAlign w:val="center"/>
          </w:tcPr>
          <w:p w14:paraId="37192E3D"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V3 observado</w:t>
            </w:r>
          </w:p>
        </w:tc>
      </w:tr>
      <w:tr w:rsidR="00FE6A38" w14:paraId="180A8186"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625F2B53" w14:textId="77777777" w:rsidR="00FE6A38" w:rsidRDefault="00000000">
            <w:pPr>
              <w:spacing w:before="20" w:after="20"/>
            </w:pPr>
            <w:r>
              <w:rPr>
                <w:sz w:val="15"/>
              </w:rPr>
              <w:t>T10</w:t>
            </w:r>
          </w:p>
        </w:tc>
        <w:tc>
          <w:tcPr>
            <w:tcW w:w="2484" w:type="dxa"/>
            <w:vAlign w:val="center"/>
          </w:tcPr>
          <w:p w14:paraId="780DF820"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Sin presencia, 1–2 detectores</w:t>
            </w:r>
          </w:p>
        </w:tc>
        <w:tc>
          <w:tcPr>
            <w:tcW w:w="2484" w:type="dxa"/>
            <w:vAlign w:val="center"/>
          </w:tcPr>
          <w:p w14:paraId="4AF4CFD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Ventiladores y alarma en 0</w:t>
            </w:r>
          </w:p>
        </w:tc>
        <w:tc>
          <w:tcPr>
            <w:tcW w:w="2484" w:type="dxa"/>
            <w:vAlign w:val="center"/>
          </w:tcPr>
          <w:p w14:paraId="2CD5903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V3 observado</w:t>
            </w:r>
          </w:p>
        </w:tc>
      </w:tr>
      <w:tr w:rsidR="00FE6A38" w14:paraId="26FBEF54"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6617A89A" w14:textId="77777777" w:rsidR="00FE6A38" w:rsidRDefault="00000000">
            <w:pPr>
              <w:spacing w:before="20" w:after="20"/>
            </w:pPr>
            <w:r>
              <w:rPr>
                <w:sz w:val="15"/>
              </w:rPr>
              <w:t>T11</w:t>
            </w:r>
          </w:p>
        </w:tc>
        <w:tc>
          <w:tcPr>
            <w:tcW w:w="2484" w:type="dxa"/>
            <w:vAlign w:val="center"/>
          </w:tcPr>
          <w:p w14:paraId="34ABFB41"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Evento prolongado con reloj</w:t>
            </w:r>
          </w:p>
        </w:tc>
        <w:tc>
          <w:tcPr>
            <w:tcW w:w="2484" w:type="dxa"/>
            <w:vAlign w:val="center"/>
          </w:tcPr>
          <w:p w14:paraId="44D2C84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Una cuenta por evento</w:t>
            </w:r>
          </w:p>
        </w:tc>
        <w:tc>
          <w:tcPr>
            <w:tcW w:w="2484" w:type="dxa"/>
            <w:vAlign w:val="center"/>
          </w:tcPr>
          <w:p w14:paraId="65591EB5"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V3 observado</w:t>
            </w:r>
          </w:p>
        </w:tc>
      </w:tr>
      <w:tr w:rsidR="00FE6A38" w14:paraId="61F07726"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2A1940BC" w14:textId="77777777" w:rsidR="00FE6A38" w:rsidRDefault="00000000">
            <w:pPr>
              <w:spacing w:before="20" w:after="20"/>
            </w:pPr>
            <w:r>
              <w:rPr>
                <w:sz w:val="15"/>
              </w:rPr>
              <w:t>T12</w:t>
            </w:r>
          </w:p>
        </w:tc>
        <w:tc>
          <w:tcPr>
            <w:tcW w:w="2484" w:type="dxa"/>
            <w:vAlign w:val="center"/>
          </w:tcPr>
          <w:p w14:paraId="25D53042"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Caso integrador 12+gas+entrada</w:t>
            </w:r>
          </w:p>
        </w:tc>
        <w:tc>
          <w:tcPr>
            <w:tcW w:w="2484" w:type="dxa"/>
            <w:vAlign w:val="center"/>
          </w:tcPr>
          <w:p w14:paraId="7EA92425"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ME=0; V2=1; ALARMA=1</w:t>
            </w:r>
          </w:p>
        </w:tc>
        <w:tc>
          <w:tcPr>
            <w:tcW w:w="2484" w:type="dxa"/>
            <w:vAlign w:val="center"/>
          </w:tcPr>
          <w:p w14:paraId="39DCAD48"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V3 observado</w:t>
            </w:r>
          </w:p>
        </w:tc>
      </w:tr>
      <w:tr w:rsidR="00FE6A38" w14:paraId="49FA4E1E" w14:textId="77777777" w:rsidTr="00FE6A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6117DE65" w14:textId="77777777" w:rsidR="00FE6A38" w:rsidRDefault="00000000">
            <w:pPr>
              <w:spacing w:before="20" w:after="20"/>
            </w:pPr>
            <w:r>
              <w:rPr>
                <w:sz w:val="15"/>
              </w:rPr>
              <w:t>T13</w:t>
            </w:r>
          </w:p>
        </w:tc>
        <w:tc>
          <w:tcPr>
            <w:tcW w:w="2484" w:type="dxa"/>
            <w:vAlign w:val="center"/>
          </w:tcPr>
          <w:p w14:paraId="6BBBB09D" w14:textId="77777777" w:rsidR="00FE6A38" w:rsidRPr="00DB1131" w:rsidRDefault="00000000">
            <w:pPr>
              <w:spacing w:before="20" w:after="20"/>
              <w:cnfStyle w:val="000000100000" w:firstRow="0" w:lastRow="0" w:firstColumn="0" w:lastColumn="0" w:oddVBand="0" w:evenVBand="0" w:oddHBand="1" w:evenHBand="0" w:firstRowFirstColumn="0" w:firstRowLastColumn="0" w:lastRowFirstColumn="0" w:lastRowLastColumn="0"/>
              <w:rPr>
                <w:lang w:val="es-GT"/>
              </w:rPr>
            </w:pPr>
            <w:r w:rsidRPr="00DB1131">
              <w:rPr>
                <w:sz w:val="15"/>
                <w:lang w:val="es-GT"/>
              </w:rPr>
              <w:t>Entrada estable y rebotes breves</w:t>
            </w:r>
          </w:p>
        </w:tc>
        <w:tc>
          <w:tcPr>
            <w:tcW w:w="2484" w:type="dxa"/>
            <w:vAlign w:val="center"/>
          </w:tcPr>
          <w:p w14:paraId="1A7374C4"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 xml:space="preserve">TOTAL se </w:t>
            </w:r>
            <w:proofErr w:type="spellStart"/>
            <w:r>
              <w:rPr>
                <w:sz w:val="15"/>
              </w:rPr>
              <w:t>conserva</w:t>
            </w:r>
            <w:proofErr w:type="spellEnd"/>
            <w:r>
              <w:rPr>
                <w:sz w:val="15"/>
              </w:rPr>
              <w:t xml:space="preserve"> </w:t>
            </w:r>
            <w:proofErr w:type="spellStart"/>
            <w:r>
              <w:rPr>
                <w:sz w:val="15"/>
              </w:rPr>
              <w:t>en</w:t>
            </w:r>
            <w:proofErr w:type="spellEnd"/>
            <w:r>
              <w:rPr>
                <w:sz w:val="15"/>
              </w:rPr>
              <w:t xml:space="preserve"> 1</w:t>
            </w:r>
          </w:p>
        </w:tc>
        <w:tc>
          <w:tcPr>
            <w:tcW w:w="2484" w:type="dxa"/>
            <w:vAlign w:val="center"/>
          </w:tcPr>
          <w:p w14:paraId="5A535540" w14:textId="77777777" w:rsidR="00FE6A38" w:rsidRDefault="00000000">
            <w:pPr>
              <w:spacing w:before="20" w:after="20"/>
              <w:cnfStyle w:val="000000100000" w:firstRow="0" w:lastRow="0" w:firstColumn="0" w:lastColumn="0" w:oddVBand="0" w:evenVBand="0" w:oddHBand="1" w:evenHBand="0" w:firstRowFirstColumn="0" w:firstRowLastColumn="0" w:lastRowFirstColumn="0" w:lastRowLastColumn="0"/>
            </w:pPr>
            <w:r>
              <w:rPr>
                <w:sz w:val="15"/>
              </w:rPr>
              <w:t>V4 observado</w:t>
            </w:r>
          </w:p>
        </w:tc>
      </w:tr>
      <w:tr w:rsidR="00FE6A38" w14:paraId="53D8FE41" w14:textId="77777777" w:rsidTr="00FE6A38">
        <w:trPr>
          <w:jc w:val="center"/>
        </w:trPr>
        <w:tc>
          <w:tcPr>
            <w:cnfStyle w:val="001000000000" w:firstRow="0" w:lastRow="0" w:firstColumn="1" w:lastColumn="0" w:oddVBand="0" w:evenVBand="0" w:oddHBand="0" w:evenHBand="0" w:firstRowFirstColumn="0" w:firstRowLastColumn="0" w:lastRowFirstColumn="0" w:lastRowLastColumn="0"/>
            <w:tcW w:w="2484" w:type="dxa"/>
            <w:vAlign w:val="center"/>
          </w:tcPr>
          <w:p w14:paraId="2293B4E2" w14:textId="77777777" w:rsidR="00FE6A38" w:rsidRDefault="00000000">
            <w:pPr>
              <w:spacing w:before="20" w:after="20"/>
            </w:pPr>
            <w:r>
              <w:rPr>
                <w:sz w:val="15"/>
              </w:rPr>
              <w:t>T14</w:t>
            </w:r>
          </w:p>
        </w:tc>
        <w:tc>
          <w:tcPr>
            <w:tcW w:w="2484" w:type="dxa"/>
            <w:vAlign w:val="center"/>
          </w:tcPr>
          <w:p w14:paraId="178F0FBB" w14:textId="77777777" w:rsidR="00FE6A38" w:rsidRPr="00DB1131" w:rsidRDefault="00000000">
            <w:pPr>
              <w:spacing w:before="20" w:after="20"/>
              <w:cnfStyle w:val="000000000000" w:firstRow="0" w:lastRow="0" w:firstColumn="0" w:lastColumn="0" w:oddVBand="0" w:evenVBand="0" w:oddHBand="0" w:evenHBand="0" w:firstRowFirstColumn="0" w:firstRowLastColumn="0" w:lastRowFirstColumn="0" w:lastRowLastColumn="0"/>
              <w:rPr>
                <w:lang w:val="es-GT"/>
              </w:rPr>
            </w:pPr>
            <w:r w:rsidRPr="00DB1131">
              <w:rPr>
                <w:sz w:val="15"/>
                <w:lang w:val="es-GT"/>
              </w:rPr>
              <w:t>Regresión general de cuatro piezas en V4</w:t>
            </w:r>
          </w:p>
        </w:tc>
        <w:tc>
          <w:tcPr>
            <w:tcW w:w="2484" w:type="dxa"/>
            <w:vAlign w:val="center"/>
          </w:tcPr>
          <w:p w14:paraId="665B334D"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proofErr w:type="spellStart"/>
            <w:r>
              <w:rPr>
                <w:sz w:val="15"/>
              </w:rPr>
              <w:t>Repetir</w:t>
            </w:r>
            <w:proofErr w:type="spellEnd"/>
            <w:r>
              <w:rPr>
                <w:sz w:val="15"/>
              </w:rPr>
              <w:t xml:space="preserve"> T02–T12</w:t>
            </w:r>
          </w:p>
        </w:tc>
        <w:tc>
          <w:tcPr>
            <w:tcW w:w="2484" w:type="dxa"/>
            <w:vAlign w:val="center"/>
          </w:tcPr>
          <w:p w14:paraId="53CBFDEB" w14:textId="77777777" w:rsidR="00FE6A38" w:rsidRDefault="00000000">
            <w:pPr>
              <w:spacing w:before="20" w:after="20"/>
              <w:cnfStyle w:val="000000000000" w:firstRow="0" w:lastRow="0" w:firstColumn="0" w:lastColumn="0" w:oddVBand="0" w:evenVBand="0" w:oddHBand="0" w:evenHBand="0" w:firstRowFirstColumn="0" w:firstRowLastColumn="0" w:lastRowFirstColumn="0" w:lastRowLastColumn="0"/>
            </w:pPr>
            <w:r>
              <w:rPr>
                <w:sz w:val="15"/>
              </w:rPr>
              <w:t>Pendiente</w:t>
            </w:r>
          </w:p>
        </w:tc>
      </w:tr>
    </w:tbl>
    <w:p w14:paraId="469EF44E" w14:textId="77777777" w:rsidR="00FE6A38" w:rsidRDefault="00FE6A38">
      <w:pPr>
        <w:spacing w:after="20"/>
      </w:pPr>
    </w:p>
    <w:p w14:paraId="5B0F355E" w14:textId="77777777" w:rsidR="00FE6A38" w:rsidRPr="00DB1131" w:rsidRDefault="00000000">
      <w:pPr>
        <w:rPr>
          <w:lang w:val="es-GT"/>
        </w:rPr>
      </w:pPr>
      <w:r w:rsidRPr="00DB1131">
        <w:rPr>
          <w:lang w:val="es-GT"/>
        </w:rPr>
        <w:t xml:space="preserve">Nota de integridad: los estados indicados como observados corresponden a capturas y mensajes de las pruebas del proyecto. No se efectuó una simulación automática de </w:t>
      </w:r>
      <w:proofErr w:type="spellStart"/>
      <w:r w:rsidRPr="00DB1131">
        <w:rPr>
          <w:lang w:val="es-GT"/>
        </w:rPr>
        <w:t>Logisim</w:t>
      </w:r>
      <w:proofErr w:type="spellEnd"/>
      <w:r w:rsidRPr="00DB1131">
        <w:rPr>
          <w:lang w:val="es-GT"/>
        </w:rPr>
        <w:t xml:space="preserve"> en el entorno de edición del informe.</w:t>
      </w:r>
    </w:p>
    <w:p w14:paraId="717F399A" w14:textId="77777777" w:rsidR="00FE6A38" w:rsidRDefault="00000000">
      <w:pPr>
        <w:pStyle w:val="Heading1"/>
        <w:pageBreakBefore/>
      </w:pPr>
      <w:r>
        <w:lastRenderedPageBreak/>
        <w:t>10. Evidencia adicional del control síncrono</w:t>
      </w:r>
    </w:p>
    <w:p w14:paraId="38D1BCB6" w14:textId="77777777" w:rsidR="00FE6A38" w:rsidRDefault="00000000">
      <w:pPr>
        <w:jc w:val="center"/>
      </w:pPr>
      <w:r>
        <w:rPr>
          <w:noProof/>
        </w:rPr>
        <w:drawing>
          <wp:inline distT="0" distB="0" distL="0" distR="0" wp14:anchorId="15C01DB0" wp14:editId="063FABB4">
            <wp:extent cx="6144768" cy="35877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oj_v3.png"/>
                    <pic:cNvPicPr/>
                  </pic:nvPicPr>
                  <pic:blipFill>
                    <a:blip r:embed="rId15"/>
                    <a:stretch>
                      <a:fillRect/>
                    </a:stretch>
                  </pic:blipFill>
                  <pic:spPr>
                    <a:xfrm>
                      <a:off x="0" y="0"/>
                      <a:ext cx="6144768" cy="3587710"/>
                    </a:xfrm>
                    <a:prstGeom prst="rect">
                      <a:avLst/>
                    </a:prstGeom>
                  </pic:spPr>
                </pic:pic>
              </a:graphicData>
            </a:graphic>
          </wp:inline>
        </w:drawing>
      </w:r>
    </w:p>
    <w:p w14:paraId="61415E05" w14:textId="77777777" w:rsidR="00FE6A38" w:rsidRPr="00DB1131" w:rsidRDefault="00000000">
      <w:pPr>
        <w:pStyle w:val="Caption"/>
        <w:jc w:val="center"/>
        <w:rPr>
          <w:lang w:val="es-GT"/>
        </w:rPr>
      </w:pPr>
      <w:r w:rsidRPr="00DB1131">
        <w:rPr>
          <w:lang w:val="es-GT"/>
        </w:rPr>
        <w:t>Figura. Contador automático en 2 vehículos después de dos activaciones de SE en V3.</w:t>
      </w:r>
    </w:p>
    <w:p w14:paraId="23C0BFBB" w14:textId="77777777" w:rsidR="00FE6A38" w:rsidRDefault="00000000">
      <w:pPr>
        <w:jc w:val="center"/>
      </w:pPr>
      <w:r>
        <w:rPr>
          <w:noProof/>
        </w:rPr>
        <w:drawing>
          <wp:inline distT="0" distB="0" distL="0" distR="0" wp14:anchorId="53AAC5CC" wp14:editId="5972FFCB">
            <wp:extent cx="6144768" cy="31361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irrebote_v4.png"/>
                    <pic:cNvPicPr/>
                  </pic:nvPicPr>
                  <pic:blipFill>
                    <a:blip r:embed="rId16"/>
                    <a:stretch>
                      <a:fillRect/>
                    </a:stretch>
                  </pic:blipFill>
                  <pic:spPr>
                    <a:xfrm>
                      <a:off x="0" y="0"/>
                      <a:ext cx="6144768" cy="3136108"/>
                    </a:xfrm>
                    <a:prstGeom prst="rect">
                      <a:avLst/>
                    </a:prstGeom>
                  </pic:spPr>
                </pic:pic>
              </a:graphicData>
            </a:graphic>
          </wp:inline>
        </w:drawing>
      </w:r>
    </w:p>
    <w:p w14:paraId="34884193" w14:textId="77777777" w:rsidR="00FE6A38" w:rsidRPr="00DB1131" w:rsidRDefault="00000000">
      <w:pPr>
        <w:pStyle w:val="Caption"/>
        <w:jc w:val="center"/>
        <w:rPr>
          <w:lang w:val="es-GT"/>
        </w:rPr>
      </w:pPr>
      <w:r w:rsidRPr="00DB1131">
        <w:rPr>
          <w:lang w:val="es-GT"/>
        </w:rPr>
        <w:t>Figura. V4: contador en 1 tras prueba informal de rebotes rápidos del sensor SE.</w:t>
      </w:r>
    </w:p>
    <w:p w14:paraId="6A4879AB" w14:textId="77777777" w:rsidR="00FE6A38" w:rsidRPr="00DB1131" w:rsidRDefault="00000000">
      <w:pPr>
        <w:pStyle w:val="Heading1"/>
        <w:pageBreakBefore/>
        <w:rPr>
          <w:lang w:val="es-GT"/>
        </w:rPr>
      </w:pPr>
      <w:r w:rsidRPr="00DB1131">
        <w:rPr>
          <w:lang w:val="es-GT"/>
        </w:rPr>
        <w:lastRenderedPageBreak/>
        <w:t>11. Conclusiones</w:t>
      </w:r>
    </w:p>
    <w:p w14:paraId="79708A15" w14:textId="77777777" w:rsidR="00FE6A38" w:rsidRPr="00DB1131" w:rsidRDefault="00000000">
      <w:pPr>
        <w:rPr>
          <w:lang w:val="es-GT"/>
        </w:rPr>
      </w:pPr>
      <w:r w:rsidRPr="00DB1131">
        <w:rPr>
          <w:lang w:val="es-GT"/>
        </w:rPr>
        <w:t>1. Los contadores desarrollados permiten representar 0–12 vehículos en el total y 0–4 en cada nivel, con saturación en el límite superior y señalización de disponibilidad.</w:t>
      </w:r>
    </w:p>
    <w:p w14:paraId="6D6E3638" w14:textId="77777777" w:rsidR="00FE6A38" w:rsidRPr="00DB1131" w:rsidRDefault="00000000">
      <w:pPr>
        <w:rPr>
          <w:lang w:val="es-GT"/>
        </w:rPr>
      </w:pPr>
      <w:r w:rsidRPr="00DB1131">
        <w:rPr>
          <w:lang w:val="es-GT"/>
        </w:rPr>
        <w:t>2. La red combinacional de gas implementa ventilación baja cuando 1–2 sensores detectan gas con presencia, y ventilación alta con alarma cuando al menos tres sensores detectan gas, sin depender de PGLOB.</w:t>
      </w:r>
    </w:p>
    <w:p w14:paraId="38230671" w14:textId="77777777" w:rsidR="00FE6A38" w:rsidRPr="00DB1131" w:rsidRDefault="00000000">
      <w:pPr>
        <w:rPr>
          <w:lang w:val="es-GT"/>
        </w:rPr>
      </w:pPr>
      <w:r w:rsidRPr="00DB1131">
        <w:rPr>
          <w:lang w:val="es-GT"/>
        </w:rPr>
        <w:t>3. Un reloj común permite actualizar los estados por flancos; V4 incorpora un filtrado digital por dos muestras y un registro de estabilidad, ampliando la detección por flancos de V3.</w:t>
      </w:r>
    </w:p>
    <w:p w14:paraId="32BAFFE2" w14:textId="77777777" w:rsidR="00FE6A38" w:rsidRPr="00DB1131" w:rsidRDefault="00000000">
      <w:pPr>
        <w:rPr>
          <w:lang w:val="es-GT"/>
        </w:rPr>
      </w:pPr>
      <w:r w:rsidRPr="00DB1131">
        <w:rPr>
          <w:lang w:val="es-GT"/>
        </w:rPr>
        <w:t>4. La prueba integradora documentada en V3 demuestra simultáneamente bloqueo del ingreso por aforo y conservación de la ventilación de emergencia.</w:t>
      </w:r>
    </w:p>
    <w:p w14:paraId="44A952DB" w14:textId="04FBD5F4" w:rsidR="00FE6A38" w:rsidRPr="00DB1131" w:rsidRDefault="00000000">
      <w:pPr>
        <w:pStyle w:val="Heading1"/>
        <w:rPr>
          <w:lang w:val="es-GT"/>
        </w:rPr>
      </w:pPr>
      <w:r w:rsidRPr="00DB1131">
        <w:rPr>
          <w:lang w:val="es-GT"/>
        </w:rPr>
        <w:t>1</w:t>
      </w:r>
      <w:r w:rsidR="00FF10D1">
        <w:rPr>
          <w:lang w:val="es-GT"/>
        </w:rPr>
        <w:t>2</w:t>
      </w:r>
      <w:r w:rsidRPr="00DB1131">
        <w:rPr>
          <w:lang w:val="es-GT"/>
        </w:rPr>
        <w:t>. Fuentes y alcance</w:t>
      </w:r>
    </w:p>
    <w:p w14:paraId="2EDC770C" w14:textId="77777777" w:rsidR="00FE6A38" w:rsidRPr="00DB1131" w:rsidRDefault="00000000">
      <w:pPr>
        <w:rPr>
          <w:lang w:val="es-GT"/>
        </w:rPr>
      </w:pPr>
      <w:r w:rsidRPr="00DB1131">
        <w:rPr>
          <w:lang w:val="es-GT"/>
        </w:rPr>
        <w:t>Enunciado: «Sistema de control y simulación para parqueo automatizado de tres niveles (PARK-TECH GT)», documento de proyecto final, Electrónica Digital, Universidad Mariano Gálvez, 2026, ocho páginas.</w:t>
      </w:r>
    </w:p>
    <w:p w14:paraId="72C0218D" w14:textId="77777777" w:rsidR="00FE6A38" w:rsidRPr="00DB1131" w:rsidRDefault="00000000">
      <w:pPr>
        <w:rPr>
          <w:lang w:val="es-GT"/>
        </w:rPr>
      </w:pPr>
      <w:r w:rsidRPr="00DB1131">
        <w:rPr>
          <w:lang w:val="es-GT"/>
        </w:rPr>
        <w:t xml:space="preserve">Simplificaciones: cálculo de tabla de verdad y mapas de Karnaugh mediante álgebra booleana sobre los rangos operativos especificados. Las expresiones se presentan como descripciones funcionales de estado siguiente; no son una exportación automática de cada trazo de la </w:t>
      </w:r>
      <w:proofErr w:type="spellStart"/>
      <w:r w:rsidRPr="00DB1131">
        <w:rPr>
          <w:lang w:val="es-GT"/>
        </w:rPr>
        <w:t>netlist</w:t>
      </w:r>
      <w:proofErr w:type="spellEnd"/>
      <w:r w:rsidRPr="00DB1131">
        <w:rPr>
          <w:lang w:val="es-GT"/>
        </w:rPr>
        <w:t xml:space="preserve"> de </w:t>
      </w:r>
      <w:proofErr w:type="spellStart"/>
      <w:r w:rsidRPr="00DB1131">
        <w:rPr>
          <w:lang w:val="es-GT"/>
        </w:rPr>
        <w:t>Logisim</w:t>
      </w:r>
      <w:proofErr w:type="spellEnd"/>
      <w:r w:rsidRPr="00DB1131">
        <w:rPr>
          <w:lang w:val="es-GT"/>
        </w:rPr>
        <w:t>.</w:t>
      </w:r>
    </w:p>
    <w:sectPr w:rsidR="00FE6A38" w:rsidRPr="00DB1131" w:rsidSect="00034616">
      <w:headerReference w:type="default" r:id="rId17"/>
      <w:footerReference w:type="default" r:id="rId18"/>
      <w:pgSz w:w="12240" w:h="15840"/>
      <w:pgMar w:top="1051" w:right="1080" w:bottom="1022" w:left="1224" w:header="533" w:footer="53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98DAD" w14:textId="77777777" w:rsidR="00DD2464" w:rsidRDefault="00DD2464">
      <w:pPr>
        <w:spacing w:after="0" w:line="240" w:lineRule="auto"/>
      </w:pPr>
      <w:r>
        <w:separator/>
      </w:r>
    </w:p>
  </w:endnote>
  <w:endnote w:type="continuationSeparator" w:id="0">
    <w:p w14:paraId="737E0882" w14:textId="77777777" w:rsidR="00DD2464" w:rsidRDefault="00DD2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D703" w14:textId="77777777" w:rsidR="00FE6A38" w:rsidRDefault="00000000">
    <w:pPr>
      <w:pStyle w:val="Footer"/>
      <w:jc w:val="center"/>
    </w:pPr>
    <w:r>
      <w:t xml:space="preserve">Proyecto </w:t>
    </w:r>
    <w:proofErr w:type="gramStart"/>
    <w:r>
      <w:t>final  •</w:t>
    </w:r>
    <w:proofErr w:type="gramEnd"/>
    <w:r>
      <w:t xml:space="preserve">  </w:t>
    </w:r>
    <w:proofErr w:type="spellStart"/>
    <w:r>
      <w:t>Octubre</w:t>
    </w:r>
    <w:proofErr w:type="spellEnd"/>
    <w:r>
      <w:t xml:space="preserve"> de </w:t>
    </w:r>
    <w:proofErr w:type="gramStart"/>
    <w:r>
      <w:t>2026  •</w:t>
    </w:r>
    <w:proofErr w:type="gramEnd"/>
    <w:r>
      <w:t xml:space="preserve">  </w:t>
    </w:r>
    <w:r>
      <w:fldChar w:fldCharType="begin"/>
    </w:r>
    <w:r>
      <w:instrText>PAGE</w:instrText>
    </w:r>
    <w:r>
      <w:fldChar w:fldCharType="separate"/>
    </w:r>
    <w:r w:rsidR="00DB11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69043" w14:textId="77777777" w:rsidR="00DD2464" w:rsidRDefault="00DD2464">
      <w:pPr>
        <w:spacing w:after="0" w:line="240" w:lineRule="auto"/>
      </w:pPr>
      <w:r>
        <w:separator/>
      </w:r>
    </w:p>
  </w:footnote>
  <w:footnote w:type="continuationSeparator" w:id="0">
    <w:p w14:paraId="13EE71FB" w14:textId="77777777" w:rsidR="00DD2464" w:rsidRDefault="00DD24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39F0" w14:textId="77777777" w:rsidR="00FE6A38" w:rsidRDefault="00000000">
    <w:pPr>
      <w:pStyle w:val="Caption"/>
      <w:jc w:val="right"/>
    </w:pPr>
    <w:r>
      <w:t xml:space="preserve">PARK-TECH </w:t>
    </w:r>
    <w:proofErr w:type="gramStart"/>
    <w:r>
      <w:t>GT  |</w:t>
    </w:r>
    <w:proofErr w:type="gramEnd"/>
    <w:r>
      <w:t xml:space="preserve">  ELECTRÓNICA DIGITAL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0184313">
    <w:abstractNumId w:val="8"/>
  </w:num>
  <w:num w:numId="2" w16cid:durableId="1604266186">
    <w:abstractNumId w:val="6"/>
  </w:num>
  <w:num w:numId="3" w16cid:durableId="1249771849">
    <w:abstractNumId w:val="5"/>
  </w:num>
  <w:num w:numId="4" w16cid:durableId="1454399239">
    <w:abstractNumId w:val="4"/>
  </w:num>
  <w:num w:numId="5" w16cid:durableId="2130540277">
    <w:abstractNumId w:val="7"/>
  </w:num>
  <w:num w:numId="6" w16cid:durableId="1009986124">
    <w:abstractNumId w:val="3"/>
  </w:num>
  <w:num w:numId="7" w16cid:durableId="720641246">
    <w:abstractNumId w:val="2"/>
  </w:num>
  <w:num w:numId="8" w16cid:durableId="1953513715">
    <w:abstractNumId w:val="1"/>
  </w:num>
  <w:num w:numId="9" w16cid:durableId="536549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56C36"/>
    <w:rsid w:val="00AA1D8D"/>
    <w:rsid w:val="00B47730"/>
    <w:rsid w:val="00BB4EB3"/>
    <w:rsid w:val="00C5106A"/>
    <w:rsid w:val="00CB0664"/>
    <w:rsid w:val="00DB1131"/>
    <w:rsid w:val="00DD2464"/>
    <w:rsid w:val="00FC693F"/>
    <w:rsid w:val="00FE6A38"/>
    <w:rsid w:val="00FF1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EAD9BF"/>
  <w14:defaultImageDpi w14:val="300"/>
  <w15:docId w15:val="{9E4DAFDE-5C05-4A8A-94F4-C69F5DB8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192D41"/>
      <w:sz w:val="18"/>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5375F"/>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67E84"/>
      <w:sz w:val="23"/>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5375F"/>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537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16</Pages>
  <Words>2474</Words>
  <Characters>13607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241206 - CARLOS ANDRES DE JESUS REYNA ZUÑIGA</cp:lastModifiedBy>
  <cp:revision>5</cp:revision>
  <dcterms:created xsi:type="dcterms:W3CDTF">2013-12-23T23:15:00Z</dcterms:created>
  <dcterms:modified xsi:type="dcterms:W3CDTF">2026-10-23T00:44:00Z</dcterms:modified>
  <cp:category/>
</cp:coreProperties>
</file>